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8B30E" w14:textId="77777777" w:rsidR="00664343" w:rsidRPr="00664343" w:rsidRDefault="00664343" w:rsidP="00664343">
      <w:r w:rsidRPr="00664343">
        <w:rPr>
          <w:cs/>
        </w:rPr>
        <w:t xml:space="preserve">ลำดับที่ </w:t>
      </w:r>
      <w:r w:rsidRPr="00664343">
        <w:t>000295</w:t>
      </w:r>
      <w:r w:rsidRPr="00664343">
        <w:br/>
      </w:r>
      <w:r w:rsidRPr="00664343">
        <w:rPr>
          <w:cs/>
        </w:rPr>
        <w:t>หัวข้อ การจอดรถแท็กซี่และเหตุประตูรถชนจักรยานยนต์</w:t>
      </w:r>
      <w:r w:rsidRPr="00664343">
        <w:br/>
      </w:r>
      <w:r w:rsidRPr="00664343">
        <w:rPr>
          <w:cs/>
        </w:rPr>
        <w:t xml:space="preserve">วิเคราะห์ฎีกาที่ </w:t>
      </w:r>
      <w:r w:rsidRPr="00664343">
        <w:t>3757/2532</w:t>
      </w:r>
      <w:r w:rsidRPr="00664343">
        <w:br/>
      </w:r>
      <w:r w:rsidRPr="0066434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64343">
        <w:t>0818034097</w:t>
      </w:r>
    </w:p>
    <w:p w14:paraId="35EA1AE5" w14:textId="77777777" w:rsidR="00664343" w:rsidRPr="00664343" w:rsidRDefault="00664343" w:rsidP="00664343">
      <w:r w:rsidRPr="00664343">
        <w:rPr>
          <w:cs/>
        </w:rPr>
        <w:t>กฎหมายเกี่ยวกับอะไร</w:t>
      </w:r>
      <w:r w:rsidRPr="00664343">
        <w:br/>
      </w:r>
      <w:r w:rsidRPr="00664343">
        <w:rPr>
          <w:cs/>
        </w:rPr>
        <w:t>คดีนี้เกี่ยวข้องกับกฎหมายอาญาและกฎหมายว่าด้วยการจราจรทางบก โดยเฉพาะประเด็นเรื่องความประมาทเป็นเหตุให้ผู้อื่นได้รับอันตรายสาหัส</w:t>
      </w:r>
    </w:p>
    <w:p w14:paraId="711691F0" w14:textId="77777777" w:rsidR="00664343" w:rsidRPr="00664343" w:rsidRDefault="00664343" w:rsidP="00664343">
      <w:r w:rsidRPr="00664343">
        <w:rPr>
          <w:cs/>
        </w:rPr>
        <w:t xml:space="preserve">วิเคราะห์คำพิพากษาฎีกาที่ </w:t>
      </w:r>
      <w:r w:rsidRPr="00664343">
        <w:t>3757/2532</w:t>
      </w:r>
      <w:r w:rsidRPr="00664343">
        <w:br/>
      </w:r>
      <w:r w:rsidRPr="00664343">
        <w:rPr>
          <w:cs/>
        </w:rPr>
        <w:t>ข้อเท็จจริง</w:t>
      </w:r>
      <w:r w:rsidRPr="00664343">
        <w:br/>
      </w:r>
      <w:r w:rsidRPr="00664343">
        <w:rPr>
          <w:cs/>
        </w:rPr>
        <w:t xml:space="preserve">จำเลยขับรถแท็กซี่รับจ้างโดยมีผู้โดยสารชื่อ น. ซึ่งโดยสารมาจากประตูน้ำไปสถานีขนส่งสายใต้ เมื่อถึงบริเวณวงเวียนใหญ่ จำเลยจอดรถคร่อมช่องทางเดินรถที่ </w:t>
      </w:r>
      <w:r w:rsidRPr="00664343">
        <w:t xml:space="preserve">1 </w:t>
      </w:r>
      <w:r w:rsidRPr="00664343">
        <w:rPr>
          <w:cs/>
        </w:rPr>
        <w:t xml:space="preserve">และ </w:t>
      </w:r>
      <w:r w:rsidRPr="00664343">
        <w:t xml:space="preserve">2 </w:t>
      </w:r>
      <w:r w:rsidRPr="00664343">
        <w:rPr>
          <w:cs/>
        </w:rPr>
        <w:t>ผู้โดยสารเข้าใจว่าจอดเพื่อให้ลงจากรถ จึงเปิดประตูด้านซ้ายออก ทำให้ประตูกระแทกจักรยานยนต์ของผู้เสียหายที่ขับตามหลังมาล้มลง ได้รับอันตรายสาหัส</w:t>
      </w:r>
    </w:p>
    <w:p w14:paraId="09E9A0B9" w14:textId="77777777" w:rsidR="00664343" w:rsidRPr="00664343" w:rsidRDefault="00664343" w:rsidP="00664343">
      <w:r w:rsidRPr="00664343">
        <w:rPr>
          <w:cs/>
        </w:rPr>
        <w:t>ข้อกฎหมายและดุลพินิจของศาล</w:t>
      </w:r>
      <w:r w:rsidRPr="00664343">
        <w:br/>
      </w:r>
      <w:r w:rsidRPr="00664343">
        <w:rPr>
          <w:cs/>
        </w:rPr>
        <w:t>ประเด็นคือ การกระทำของจำเลยในการจอดรถคร่อมเลนเป็นเหตุให้เกิดอุบัติเหตุหรือไม่</w:t>
      </w:r>
      <w:r w:rsidRPr="00664343">
        <w:br/>
      </w:r>
      <w:r w:rsidRPr="00664343">
        <w:rPr>
          <w:cs/>
        </w:rPr>
        <w:t>ศาลวินิจฉัยว่า ความเสียหายเกิดขึ้นโดยตรงจากการกระทำของผู้โดยสาร (น.) ซึ่งเป็นผู้เปิดประตูรถ โดยที่การจอดรถของจำเลยไม่ถือเป็นสาเหตุโดยตรงของการบาดเจ็บ ดังนั้น การกระทำของจำเลยจึงไม่เป็นการประมาทที่เป็นเหตุโดยตรงต่ออันตรายที่เกิดขึ้น ศาลจึงวินิจฉัยว่าแม้จำเลยจะให้การรับสารภาพ แต่เมื่อข้อเท็จจริงไม่เข้าข่ายเป็นความผิด ก็ไม่อาจลงโทษจำเลยได้</w:t>
      </w:r>
    </w:p>
    <w:p w14:paraId="62C7887C" w14:textId="77777777" w:rsidR="00664343" w:rsidRPr="00664343" w:rsidRDefault="00664343" w:rsidP="00664343">
      <w:r w:rsidRPr="00664343">
        <w:rPr>
          <w:cs/>
        </w:rPr>
        <w:t>สรุปคำพิพากษา</w:t>
      </w:r>
      <w:r w:rsidRPr="00664343">
        <w:br/>
      </w:r>
      <w:r w:rsidRPr="00664343">
        <w:rPr>
          <w:cs/>
        </w:rPr>
        <w:t>ศาลฎีกาวินิจฉัยว่า แม้จำเลยจะจอดรถในลักษณะผิดกฎจราจร แต่ไม่ใช่สาเหตุโดยตรงที่ทำให้ผู้เสียหายได้รับอันตราย สาเหตุโดยตรงเกิดจากการกระทำของผู้โดยสารที่เปิดประตูรถไปกระแทกรถจักรยานยนต์ การกระทำของจำเลยจึงไม่เป็นความผิด แม้จำเลยจะให้การรับสารภาพก็ตาม</w:t>
      </w:r>
    </w:p>
    <w:p w14:paraId="1BCBEE7E" w14:textId="77777777" w:rsidR="00664343" w:rsidRPr="00664343" w:rsidRDefault="00664343" w:rsidP="00664343">
      <w:r w:rsidRPr="00664343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64343">
        <w:t xml:space="preserve">081-803-4097 </w:t>
      </w:r>
      <w:r w:rsidRPr="0066434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64343">
        <w:rPr>
          <w:cs/>
        </w:rPr>
        <w:t>เวป</w:t>
      </w:r>
      <w:proofErr w:type="spellEnd"/>
      <w:r w:rsidRPr="00664343">
        <w:rPr>
          <w:cs/>
        </w:rPr>
        <w:t>ไซ</w:t>
      </w:r>
      <w:proofErr w:type="spellStart"/>
      <w:r w:rsidRPr="00664343">
        <w:rPr>
          <w:cs/>
        </w:rPr>
        <w:t>ต์</w:t>
      </w:r>
      <w:proofErr w:type="spellEnd"/>
      <w:r w:rsidRPr="00664343">
        <w:t xml:space="preserve"> </w:t>
      </w:r>
      <w:hyperlink r:id="rId4" w:history="1">
        <w:r w:rsidRPr="00664343">
          <w:rPr>
            <w:rStyle w:val="Hyperlink"/>
          </w:rPr>
          <w:t>www.</w:t>
        </w:r>
        <w:r w:rsidRPr="00664343">
          <w:rPr>
            <w:rStyle w:val="Hyperlink"/>
            <w:cs/>
          </w:rPr>
          <w:t>สู้คดี.</w:t>
        </w:r>
        <w:r w:rsidRPr="00664343">
          <w:rPr>
            <w:rStyle w:val="Hyperlink"/>
          </w:rPr>
          <w:t>com</w:t>
        </w:r>
      </w:hyperlink>
      <w:r w:rsidRPr="00664343">
        <w:t xml:space="preserve"> </w:t>
      </w:r>
      <w:r w:rsidRPr="00664343">
        <w:rPr>
          <w:cs/>
        </w:rPr>
        <w:t>และ</w:t>
      </w:r>
      <w:r w:rsidRPr="00664343">
        <w:t xml:space="preserve"> </w:t>
      </w:r>
      <w:hyperlink r:id="rId5" w:history="1">
        <w:r w:rsidRPr="00664343">
          <w:rPr>
            <w:rStyle w:val="Hyperlink"/>
          </w:rPr>
          <w:t>www.</w:t>
        </w:r>
        <w:r w:rsidRPr="00664343">
          <w:rPr>
            <w:rStyle w:val="Hyperlink"/>
            <w:cs/>
          </w:rPr>
          <w:t>ทนายภูวงษ์.</w:t>
        </w:r>
        <w:r w:rsidRPr="00664343">
          <w:rPr>
            <w:rStyle w:val="Hyperlink"/>
          </w:rPr>
          <w:t>com</w:t>
        </w:r>
      </w:hyperlink>
    </w:p>
    <w:p w14:paraId="26D01EC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343"/>
    <w:rsid w:val="000554F2"/>
    <w:rsid w:val="001C2C6A"/>
    <w:rsid w:val="002B6232"/>
    <w:rsid w:val="00664343"/>
    <w:rsid w:val="0086131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A0D31"/>
  <w15:chartTrackingRefBased/>
  <w15:docId w15:val="{773C1EE2-2D64-457C-BE3F-5ACFFF4D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434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434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434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434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434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434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434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434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434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434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434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434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434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434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434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434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434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434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434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6434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434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6434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6434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434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434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643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43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434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43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43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4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2025-07-27T02:39:00Z</dcterms:created>
  <dcterms:modified xsi:type="dcterms:W3CDTF">2025-07-27T02:39:00Z</dcterms:modified>
</cp:coreProperties>
</file>