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779A5" w14:textId="5F23F66B" w:rsidR="00187C4D" w:rsidRDefault="00187C4D" w:rsidP="00187C4D">
      <w:r>
        <w:rPr>
          <w:rFonts w:hint="cs"/>
          <w:cs/>
        </w:rPr>
        <w:t xml:space="preserve">ลำดับที่ </w:t>
      </w:r>
      <w:r>
        <w:t>332</w:t>
      </w:r>
    </w:p>
    <w:p w14:paraId="017285A3" w14:textId="77777777" w:rsidR="00187C4D" w:rsidRDefault="00187C4D" w:rsidP="00187C4D">
      <w:r>
        <w:rPr>
          <w:cs/>
        </w:rPr>
        <w:t>หัวข้อ: ผู้ทรงกรอกวันสั่งจ่ายเช็คภายหลังผู้สั่งจ่ายเสียชีวิต – สิทธิฟ้องเรียกเงินจากมรดก</w:t>
      </w:r>
    </w:p>
    <w:p w14:paraId="217D77C3" w14:textId="77777777" w:rsidR="00187C4D" w:rsidRDefault="00187C4D" w:rsidP="00187C4D">
      <w:r>
        <w:rPr>
          <w:cs/>
        </w:rPr>
        <w:t xml:space="preserve">วิเคราะห์ฎีกาที่ </w:t>
      </w:r>
      <w:r>
        <w:t>3973/2526</w:t>
      </w:r>
    </w:p>
    <w:p w14:paraId="65683A7F" w14:textId="77777777" w:rsidR="00187C4D" w:rsidRDefault="00187C4D" w:rsidP="00187C4D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6A990A7D" w14:textId="77777777" w:rsidR="00187C4D" w:rsidRDefault="00187C4D" w:rsidP="00187C4D">
      <w:r>
        <w:rPr>
          <w:cs/>
        </w:rPr>
        <w:t xml:space="preserve">กฎหมายเกี่ยวกับอะไร: ประมวลกฎหมายแพ่งและพาณิชย์ ว่าด้วยเรื่อง “ตั๋วเงินและเช็ค” มาตรา </w:t>
      </w:r>
      <w:r>
        <w:t>910, 989, 990, 992</w:t>
      </w:r>
      <w:r>
        <w:rPr>
          <w:cs/>
        </w:rPr>
        <w:t xml:space="preserve"> และมาตรา </w:t>
      </w:r>
      <w:r>
        <w:t>6</w:t>
      </w:r>
    </w:p>
    <w:p w14:paraId="0C345899" w14:textId="77777777" w:rsidR="00187C4D" w:rsidRDefault="00187C4D" w:rsidP="00187C4D">
      <w:r>
        <w:rPr>
          <w:cs/>
        </w:rPr>
        <w:t xml:space="preserve">วิเคราะห์คำพิพากษาฎีกาเลขที่ </w:t>
      </w:r>
      <w:r>
        <w:t>3973/2526</w:t>
      </w:r>
    </w:p>
    <w:p w14:paraId="4F378A5F" w14:textId="77777777" w:rsidR="00187C4D" w:rsidRDefault="00187C4D" w:rsidP="00187C4D"/>
    <w:p w14:paraId="20C43F79" w14:textId="77777777" w:rsidR="00187C4D" w:rsidRDefault="00187C4D" w:rsidP="00187C4D">
      <w:r>
        <w:rPr>
          <w:cs/>
        </w:rPr>
        <w:t>ข้อเท็จจริง</w:t>
      </w:r>
    </w:p>
    <w:p w14:paraId="23C3BA15" w14:textId="77777777" w:rsidR="00187C4D" w:rsidRDefault="00187C4D" w:rsidP="00187C4D">
      <w:r>
        <w:rPr>
          <w:cs/>
        </w:rPr>
        <w:t>โจทก์เป็นผู้ทรงเช็คซึ่งได้รับเช็คที่ยังไม่มีการกรอก “วันสั่งจ่าย” และได้ทำการกรอกวันสั่งจ่ายลงภายหลังจากที่ทราบว่าผู้สั่งจ่ายได้ถึงแก่ความตาย จำเลยต่อสู้ว่าโจทก์กระทำไม่สุจริตและคดีขาดอายุความ</w:t>
      </w:r>
    </w:p>
    <w:p w14:paraId="26C68927" w14:textId="77777777" w:rsidR="00187C4D" w:rsidRDefault="00187C4D" w:rsidP="00187C4D"/>
    <w:p w14:paraId="2988689F" w14:textId="77777777" w:rsidR="00187C4D" w:rsidRDefault="00187C4D" w:rsidP="00187C4D">
      <w:r>
        <w:rPr>
          <w:cs/>
        </w:rPr>
        <w:t>ข้อกฎหมาย</w:t>
      </w:r>
    </w:p>
    <w:p w14:paraId="7122723A" w14:textId="77777777" w:rsidR="00187C4D" w:rsidRDefault="00187C4D" w:rsidP="00187C4D">
      <w:r>
        <w:t xml:space="preserve"> • </w:t>
      </w:r>
      <w:r>
        <w:rPr>
          <w:cs/>
        </w:rPr>
        <w:t xml:space="preserve">ประมวลกฎหมายแพ่งและพาณิชย์ มาตรา </w:t>
      </w:r>
      <w:r>
        <w:t>910</w:t>
      </w:r>
      <w:r>
        <w:rPr>
          <w:cs/>
        </w:rPr>
        <w:t xml:space="preserve"> ประกอบกับ มาตรา </w:t>
      </w:r>
      <w:r>
        <w:t>989</w:t>
      </w:r>
      <w:r>
        <w:rPr>
          <w:cs/>
        </w:rPr>
        <w:t xml:space="preserve"> บัญญัติว่า ผู้ทรงมีสิทธิกรอกวันสั่งจ่ายได้ “ตามที่ถูกต้องแท้จริง”</w:t>
      </w:r>
    </w:p>
    <w:p w14:paraId="51850C70" w14:textId="77777777" w:rsidR="00187C4D" w:rsidRDefault="00187C4D" w:rsidP="00187C4D">
      <w:r>
        <w:t xml:space="preserve"> • </w:t>
      </w:r>
      <w:r>
        <w:rPr>
          <w:cs/>
        </w:rPr>
        <w:t>คำว่า “ถูกต้องแท้จริง” หมายถึง วันที่ผู้ทรงเห็นสมควร ซึ่งมีสิทธิทำได้โดยไม่ต้องรอการแจ้งจากผู้ใด</w:t>
      </w:r>
    </w:p>
    <w:p w14:paraId="783AF7C8" w14:textId="77777777" w:rsidR="00187C4D" w:rsidRDefault="00187C4D" w:rsidP="00187C4D">
      <w:r>
        <w:t xml:space="preserve"> • </w:t>
      </w:r>
      <w:r>
        <w:rPr>
          <w:cs/>
        </w:rPr>
        <w:t xml:space="preserve">คำว่า “สุจริต” กฎหมายสันนิษฐานไว้ตามมาตรา </w:t>
      </w:r>
      <w:r>
        <w:t>6</w:t>
      </w:r>
      <w:r>
        <w:rPr>
          <w:cs/>
        </w:rPr>
        <w:t xml:space="preserve"> ว่าทุกคนกระทำโดยสุจริต เว้นแต่จะมีการพิสูจน์เป็นอย่างอื่น</w:t>
      </w:r>
    </w:p>
    <w:p w14:paraId="09409E5C" w14:textId="77777777" w:rsidR="00187C4D" w:rsidRDefault="00187C4D" w:rsidP="00187C4D"/>
    <w:p w14:paraId="0F07D5B7" w14:textId="77777777" w:rsidR="00187C4D" w:rsidRDefault="00187C4D" w:rsidP="00187C4D">
      <w:r>
        <w:rPr>
          <w:cs/>
        </w:rPr>
        <w:t>ดุลพินิจของศาล</w:t>
      </w:r>
    </w:p>
    <w:p w14:paraId="3A9E79FD" w14:textId="77777777" w:rsidR="00187C4D" w:rsidRDefault="00187C4D" w:rsidP="00187C4D">
      <w:r>
        <w:t xml:space="preserve"> • </w:t>
      </w:r>
      <w:r>
        <w:rPr>
          <w:cs/>
        </w:rPr>
        <w:t>การที่โจทก์กรอกวันสั่งจ่ายหลังทราบว่าผู้สั่งจ่ายเสียชีวิต ไม่ถือว่าไม่สุจริต เพราะจำเลยไม่สามารถระบุเหตุที่ไม่สุจริตหรือมีหลักฐานหักล้างเจตนาสุจริตได้</w:t>
      </w:r>
    </w:p>
    <w:p w14:paraId="6CBAB4B3" w14:textId="77777777" w:rsidR="00187C4D" w:rsidRDefault="00187C4D" w:rsidP="00187C4D">
      <w:r>
        <w:t xml:space="preserve"> • </w:t>
      </w:r>
      <w:r>
        <w:rPr>
          <w:cs/>
        </w:rPr>
        <w:t xml:space="preserve">แม้ผู้สั่งจ่ายเช็คจะเสียชีวิต แต่ผู้ทรงยังมีสิทธิฟ้องเรียกเงินจากกองมรดก หรือจากทายาทและผู้สลักหลัง โดยไม่ต้องนำเช็คไปยื่นธนาคารก่อน ตามคำพิพากษาฎีกาที่ </w:t>
      </w:r>
      <w:r>
        <w:t>1003/2524</w:t>
      </w:r>
    </w:p>
    <w:p w14:paraId="51B33668" w14:textId="77777777" w:rsidR="00187C4D" w:rsidRDefault="00187C4D" w:rsidP="00187C4D">
      <w:r>
        <w:t xml:space="preserve"> • </w:t>
      </w:r>
      <w:r>
        <w:rPr>
          <w:cs/>
        </w:rPr>
        <w:t>ส่วนประเด็นอายุความ จำเลยมิได้ขอให้ศาลชั้นต้นวินิจฉัย จึงถือว่าได้สละข้อต่อสู้ และศาลฎีกาไม่รับวินิจฉัย</w:t>
      </w:r>
    </w:p>
    <w:p w14:paraId="633B0587" w14:textId="77777777" w:rsidR="00187C4D" w:rsidRDefault="00187C4D" w:rsidP="00187C4D"/>
    <w:p w14:paraId="6A4FEC66" w14:textId="77777777" w:rsidR="00187C4D" w:rsidRDefault="00187C4D" w:rsidP="00187C4D">
      <w:r>
        <w:rPr>
          <w:cs/>
        </w:rPr>
        <w:t>บทสรุป</w:t>
      </w:r>
    </w:p>
    <w:p w14:paraId="172CF586" w14:textId="77777777" w:rsidR="00187C4D" w:rsidRDefault="00187C4D" w:rsidP="00187C4D">
      <w:r>
        <w:rPr>
          <w:cs/>
        </w:rPr>
        <w:t>ผู้ทรงเช็คมีสิทธิกรอกวันสั่งจ่ายโดยสุจริต แม้จะทำหลังผู้สั่งจ่ายเสียชีวิต และสามารถฟ้องเรียกเงินตามเช็คจากทายาทหรือผู้จัดการมรดกได้โดยไม่ต้องยื่นเช็คให้ธนาคารก่อน หากไม่มีหลักฐานแสดงถึงความไม่สุจริตของผู้ทรง การกรอกวันเช็คจึงชอบด้วยกฎหมาย</w:t>
      </w:r>
    </w:p>
    <w:p w14:paraId="32D3E1CF" w14:textId="77777777" w:rsidR="00187C4D" w:rsidRDefault="00187C4D" w:rsidP="00187C4D"/>
    <w:p w14:paraId="058A8AA9" w14:textId="77777777" w:rsidR="00187C4D" w:rsidRDefault="00187C4D" w:rsidP="00187C4D">
      <w:r>
        <w:rPr>
          <w:rFonts w:ascii="Segoe UI Symbol" w:hAnsi="Segoe UI Symbol" w:cs="Segoe UI Symbol"/>
        </w:rPr>
        <w:t>⸻</w:t>
      </w:r>
    </w:p>
    <w:p w14:paraId="2EF61B4F" w14:textId="77777777" w:rsidR="00187C4D" w:rsidRDefault="00187C4D" w:rsidP="00187C4D"/>
    <w:p w14:paraId="10A1F281" w14:textId="32827C18" w:rsidR="002B6232" w:rsidRDefault="00187C4D" w:rsidP="00187C4D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C4D"/>
    <w:rsid w:val="000554F2"/>
    <w:rsid w:val="00187C4D"/>
    <w:rsid w:val="002B6232"/>
    <w:rsid w:val="00A43436"/>
    <w:rsid w:val="00FF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CEA79"/>
  <w15:chartTrackingRefBased/>
  <w15:docId w15:val="{96D74F62-B5DE-4AD8-ABF6-EE7FEAFF8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7C4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7C4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7C4D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7C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7C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7C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7C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7C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7C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7C4D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7C4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7C4D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7C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7C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7C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7C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7C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7C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7C4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87C4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7C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87C4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87C4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7C4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7C4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87C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7C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7C4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7C4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2025-07-13T02:13:00Z</dcterms:created>
  <dcterms:modified xsi:type="dcterms:W3CDTF">2025-07-13T02:14:00Z</dcterms:modified>
</cp:coreProperties>
</file>