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6D3F7" w14:textId="77777777" w:rsidR="001A5460" w:rsidRDefault="001A5460" w:rsidP="001A5460">
      <w:r>
        <w:rPr>
          <w:cs/>
        </w:rPr>
        <w:t xml:space="preserve">ลำดับที่ </w:t>
      </w:r>
      <w:r>
        <w:t>335</w:t>
      </w:r>
    </w:p>
    <w:p w14:paraId="29BE5D3C" w14:textId="77777777" w:rsidR="001A5460" w:rsidRDefault="001A5460" w:rsidP="001A5460">
      <w:r>
        <w:rPr>
          <w:cs/>
        </w:rPr>
        <w:t>หัวข้อเรื่อง: การกระทำในเขตที่ดินป่าสงวนแห่งชาติ ต้องรู้หรือไม่ว่าเป็นป่าสงวน จึงจะมีความผิด</w:t>
      </w:r>
    </w:p>
    <w:p w14:paraId="070B8A9C" w14:textId="77777777" w:rsidR="001A5460" w:rsidRDefault="001A5460" w:rsidP="001A5460"/>
    <w:p w14:paraId="60D144E8" w14:textId="77777777" w:rsidR="001A5460" w:rsidRDefault="001A5460" w:rsidP="001A5460">
      <w:r>
        <w:rPr>
          <w:cs/>
        </w:rPr>
        <w:t xml:space="preserve">วิเคราะห์ฎีกาที่ </w:t>
      </w:r>
      <w:r>
        <w:t>2782/2539</w:t>
      </w:r>
    </w:p>
    <w:p w14:paraId="574D6800" w14:textId="77777777" w:rsidR="001A5460" w:rsidRDefault="001A5460" w:rsidP="001A5460"/>
    <w:p w14:paraId="4F9B9B2B" w14:textId="77777777" w:rsidR="001A5460" w:rsidRDefault="001A5460" w:rsidP="001A546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F9CB24A" w14:textId="77777777" w:rsidR="001A5460" w:rsidRDefault="001A5460" w:rsidP="001A5460"/>
    <w:p w14:paraId="5970896A" w14:textId="77777777" w:rsidR="001A5460" w:rsidRDefault="001A5460" w:rsidP="001A5460">
      <w:r>
        <w:rPr>
          <w:cs/>
        </w:rPr>
        <w:t>กฎหมายเกี่ยวกับอะไร</w:t>
      </w:r>
    </w:p>
    <w:p w14:paraId="4D547AC1" w14:textId="77777777" w:rsidR="001A5460" w:rsidRDefault="001A5460" w:rsidP="001A5460">
      <w:r>
        <w:rPr>
          <w:cs/>
        </w:rPr>
        <w:t xml:space="preserve">คดีนี้เกี่ยวข้องกับกฎหมายว่าด้วยการป่าไม้และเขตป่าสงวนแห่งชาติ โดยเฉพาะอย่างยิ่งความผิดเกี่ยวกับการบุกรุก แผ้วถาง และก่นสร้างในที่ดินซึ่งอาจเป็นเขตป่าสงวนแห่งชาติตามพระราชบัญญัติป่าสงวนแห่งชาติ พ.ศ. </w:t>
      </w:r>
      <w:r>
        <w:t>2507</w:t>
      </w:r>
    </w:p>
    <w:p w14:paraId="3CF61063" w14:textId="77777777" w:rsidR="001A5460" w:rsidRDefault="001A5460" w:rsidP="001A5460"/>
    <w:p w14:paraId="46DF6A60" w14:textId="77777777" w:rsidR="001A5460" w:rsidRDefault="001A5460" w:rsidP="001A5460">
      <w:r>
        <w:rPr>
          <w:cs/>
        </w:rPr>
        <w:t xml:space="preserve">วิเคราะห์คำพิพากษาฎีกาเลขที่ </w:t>
      </w:r>
      <w:r>
        <w:t>2782/2539</w:t>
      </w:r>
    </w:p>
    <w:p w14:paraId="0400B880" w14:textId="77777777" w:rsidR="001A5460" w:rsidRDefault="001A5460" w:rsidP="001A5460">
      <w:r>
        <w:rPr>
          <w:cs/>
        </w:rPr>
        <w:t>ข้อเท็จจริง:</w:t>
      </w:r>
    </w:p>
    <w:p w14:paraId="2AB2AEE3" w14:textId="77777777" w:rsidR="001A5460" w:rsidRDefault="001A5460" w:rsidP="001A5460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ได้ให้จำเลยที่ </w:t>
      </w:r>
      <w:r>
        <w:t>2</w:t>
      </w:r>
      <w:r>
        <w:rPr>
          <w:cs/>
        </w:rPr>
        <w:t xml:space="preserve"> ถึงที่ </w:t>
      </w:r>
      <w:r>
        <w:t>7</w:t>
      </w:r>
      <w:r>
        <w:rPr>
          <w:cs/>
        </w:rPr>
        <w:t xml:space="preserve"> เข้ามารับจ้างทำไร่มันสำปะหลังในพื้นที่ซึ่งเป็นที่ดินที่เคยมีการปลูกมันสำปะหลังมาก่อน โดยไม่มีต้นไม้ใหญ่ ไม่มีเครื่องหมายหรือป้ายแสดงว่าเป็นป่าสงวนแห่งชาติ โจทก์ไม่ได้มีพยานใดเบิกความว่า จำเลยที่ </w:t>
      </w:r>
      <w:r>
        <w:t>1</w:t>
      </w:r>
      <w:r>
        <w:rPr>
          <w:cs/>
        </w:rPr>
        <w:t xml:space="preserve"> รู้ว่าพื้นที่นั้นเป็นเขตป่าสงวน</w:t>
      </w:r>
    </w:p>
    <w:p w14:paraId="23EC10A2" w14:textId="77777777" w:rsidR="001A5460" w:rsidRDefault="001A5460" w:rsidP="001A5460"/>
    <w:p w14:paraId="3246EC59" w14:textId="77777777" w:rsidR="001A5460" w:rsidRDefault="001A5460" w:rsidP="001A5460">
      <w:r>
        <w:rPr>
          <w:cs/>
        </w:rPr>
        <w:t>ข้อกฎหมายและดุลพินิจของศาล:</w:t>
      </w:r>
    </w:p>
    <w:p w14:paraId="65E5CF79" w14:textId="77777777" w:rsidR="001A5460" w:rsidRDefault="001A5460" w:rsidP="001A5460">
      <w:r>
        <w:rPr>
          <w:cs/>
        </w:rPr>
        <w:t>ศาลฎีกาวินิจฉัยว่า</w:t>
      </w:r>
    </w:p>
    <w:p w14:paraId="3C553730" w14:textId="77777777" w:rsidR="001A5460" w:rsidRDefault="001A5460" w:rsidP="001A5460">
      <w:r>
        <w:t xml:space="preserve"> 1. </w:t>
      </w:r>
      <w:r>
        <w:rPr>
          <w:cs/>
        </w:rPr>
        <w:t>การจะลงโทษในข้อหาบุกรุกหรือแผ้วถางในเขตป่าสงวนแห่งชาติ จำเป็นต้องพิสูจน์ว่าจำเลยรู้หรือควรรู้ว่าพื้นที่ดังกล่าวเป็นเขตป่าสงวนแห่งชาติ</w:t>
      </w:r>
    </w:p>
    <w:p w14:paraId="2C330B4C" w14:textId="77777777" w:rsidR="001A5460" w:rsidRDefault="001A5460" w:rsidP="001A5460">
      <w:r>
        <w:t xml:space="preserve"> 2. </w:t>
      </w:r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ถึงที่ </w:t>
      </w:r>
      <w:r>
        <w:t>7</w:t>
      </w:r>
      <w:r>
        <w:rPr>
          <w:cs/>
        </w:rPr>
        <w:t xml:space="preserve"> เป็นเพียงผู้รับจ้างทำไร่มันสำปะหลัง และลักษณะพื้นที่ก็ไม่แสดงชัดเจนว่าเป็นป่าสงวน จึงไม่อาจสันนิษฐานได้ว่าจำเลยเหล่านี้รู้ว่าเป็นเขตป่าสงวน</w:t>
      </w:r>
    </w:p>
    <w:p w14:paraId="3D453ACD" w14:textId="77777777" w:rsidR="001A5460" w:rsidRDefault="001A5460" w:rsidP="001A5460">
      <w:r>
        <w:lastRenderedPageBreak/>
        <w:t xml:space="preserve"> 3.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ก็เช่นเดียวกัน ไม่มีพยานหลักฐานว่าได้รู้ว่าพื้นที่ดังกล่าวเป็นเขตป่าสงวน และจากสภาพพื้นที่ก็ไม่มีสิ่งบ่งชี้เช่นป้ายหรือแนวเขต ดังนั้น การที่จำเลยทั้งหมดเข้าไปก่นสร้าง แผ้วถาง โดยไม่ทราบมาก่อนว่าพื้นที่นั้นอยู่ในเขตป่าสงวน จึงไม่มีความผิด</w:t>
      </w:r>
    </w:p>
    <w:p w14:paraId="23ED9C4C" w14:textId="77777777" w:rsidR="001A5460" w:rsidRDefault="001A5460" w:rsidP="001A5460"/>
    <w:p w14:paraId="6D91D092" w14:textId="77777777" w:rsidR="001A5460" w:rsidRDefault="001A5460" w:rsidP="001A5460">
      <w:r>
        <w:rPr>
          <w:cs/>
        </w:rPr>
        <w:t>สรุปคำพิพากษา</w:t>
      </w:r>
    </w:p>
    <w:p w14:paraId="0DFB5D64" w14:textId="77777777" w:rsidR="001A5460" w:rsidRDefault="001A5460" w:rsidP="001A5460">
      <w:r>
        <w:rPr>
          <w:cs/>
        </w:rPr>
        <w:t>หากจำเลยไม่มีเจตนาหรือไม่มีความรู้ว่าที่ดินที่เข้าไปทำการก่อสร้างหรือแผ้วถางนั้นเป็นเขตป่าสงวนแห่งชาติ และไม่มีพยานหลักฐานหรือสภาพแวดล้อมที่แสดงชัดเจนว่าเป็นเขตป่าสงวน ก็ไม่อาจลงโทษจำเลยในความผิดฐานบุกรุกหรือกระทำผิดในเขตป่าสงวนแห่งชาติได้</w:t>
      </w:r>
    </w:p>
    <w:p w14:paraId="7F3A6B9D" w14:textId="77777777" w:rsidR="001A5460" w:rsidRDefault="001A5460" w:rsidP="001A5460"/>
    <w:p w14:paraId="7F3F5F44" w14:textId="77777777" w:rsidR="001A5460" w:rsidRDefault="001A5460" w:rsidP="001A5460">
      <w:r>
        <w:rPr>
          <w:cs/>
        </w:rPr>
        <w:t>โทษที่ได้รับในคดีอาญา</w:t>
      </w:r>
    </w:p>
    <w:p w14:paraId="3D36B002" w14:textId="77777777" w:rsidR="001A5460" w:rsidRDefault="001A5460" w:rsidP="001A5460">
      <w:r>
        <w:rPr>
          <w:cs/>
        </w:rPr>
        <w:t xml:space="preserve">จำเลยทั้ง </w:t>
      </w:r>
      <w:r>
        <w:t>7</w:t>
      </w:r>
      <w:r>
        <w:rPr>
          <w:cs/>
        </w:rPr>
        <w:t xml:space="preserve"> พ้นผิด ศาลยกฟ้อง</w:t>
      </w:r>
    </w:p>
    <w:p w14:paraId="760B23C0" w14:textId="77777777" w:rsidR="001A5460" w:rsidRDefault="001A5460" w:rsidP="001A5460"/>
    <w:p w14:paraId="5FD4A38E" w14:textId="24677397" w:rsidR="002B6232" w:rsidRDefault="001A5460" w:rsidP="001A546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60"/>
    <w:rsid w:val="000554F2"/>
    <w:rsid w:val="001A5460"/>
    <w:rsid w:val="002B6232"/>
    <w:rsid w:val="00815C3E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19A99"/>
  <w15:chartTrackingRefBased/>
  <w15:docId w15:val="{506E8F28-1E19-4F3B-AA89-2BAE7F3D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4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4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4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4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4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4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4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4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4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54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54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546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546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46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5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46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4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2025-07-13T02:06:00Z</dcterms:created>
  <dcterms:modified xsi:type="dcterms:W3CDTF">2025-07-13T02:07:00Z</dcterms:modified>
</cp:coreProperties>
</file>