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2D1367" w14:textId="7949C2FB" w:rsidR="001149A9" w:rsidRDefault="001149A9" w:rsidP="001149A9">
      <w:r>
        <w:rPr>
          <w:rFonts w:hint="cs"/>
          <w:cs/>
        </w:rPr>
        <w:t xml:space="preserve">ลำดับที่ </w:t>
      </w:r>
      <w:r>
        <w:rPr>
          <w:cs/>
        </w:rPr>
        <w:t>340</w:t>
      </w:r>
    </w:p>
    <w:p w14:paraId="424E1582" w14:textId="77777777" w:rsidR="001149A9" w:rsidRDefault="001149A9" w:rsidP="001149A9">
      <w:r>
        <w:rPr>
          <w:cs/>
        </w:rPr>
        <w:t>หัวข้อเรื่อง: ความผิดฐานฟ้องเท็จและเบิกความเท็จโดยทนายความจากคำบอกเล่าของลูกความ</w:t>
      </w:r>
    </w:p>
    <w:p w14:paraId="489BF3D1" w14:textId="77777777" w:rsidR="001149A9" w:rsidRDefault="001149A9" w:rsidP="001149A9"/>
    <w:p w14:paraId="21E57FBB" w14:textId="77777777" w:rsidR="001149A9" w:rsidRDefault="001149A9" w:rsidP="001149A9">
      <w:r>
        <w:rPr>
          <w:cs/>
        </w:rPr>
        <w:t>วิเคราะห์ฎีกาที่ 19980/2555</w:t>
      </w:r>
    </w:p>
    <w:p w14:paraId="7C61E480" w14:textId="77777777" w:rsidR="001149A9" w:rsidRDefault="001149A9" w:rsidP="001149A9"/>
    <w:p w14:paraId="5287EBD9" w14:textId="77777777" w:rsidR="001149A9" w:rsidRDefault="001149A9" w:rsidP="001149A9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436FCCA8" w14:textId="77777777" w:rsidR="001149A9" w:rsidRDefault="001149A9" w:rsidP="001149A9"/>
    <w:p w14:paraId="330B274B" w14:textId="77777777" w:rsidR="001149A9" w:rsidRDefault="001149A9" w:rsidP="001149A9">
      <w:r>
        <w:rPr>
          <w:cs/>
        </w:rPr>
        <w:t>กฎหมายเกี่ยวกับอะไร</w:t>
      </w:r>
    </w:p>
    <w:p w14:paraId="4DEF2F0E" w14:textId="77777777" w:rsidR="001149A9" w:rsidRDefault="001149A9" w:rsidP="001149A9">
      <w:r>
        <w:rPr>
          <w:cs/>
        </w:rPr>
        <w:t>คดีนี้เกี่ยวข้องกับกฎหมายอาญา มาตรา 175 และ 177 ว่าด้วยความผิดฐานฟ้องเท็จและเบิกความอันเป็นเท็จในการพิจารณาคดีอาญา รวมถึงกฎหมายวิธีพิจารณาความอาญา มาตรา 158(5) ที่กำหนดรายละเอียดเกี่ยวกับการบรรยายคำฟ้อง</w:t>
      </w:r>
    </w:p>
    <w:p w14:paraId="6BECF883" w14:textId="77777777" w:rsidR="001149A9" w:rsidRDefault="001149A9" w:rsidP="001149A9"/>
    <w:p w14:paraId="7D069DEA" w14:textId="77777777" w:rsidR="001149A9" w:rsidRDefault="001149A9" w:rsidP="001149A9">
      <w:r>
        <w:rPr>
          <w:cs/>
        </w:rPr>
        <w:t>วิเคราะห์คำพิพากษาฎีกาเลขที่ 19980/2555</w:t>
      </w:r>
    </w:p>
    <w:p w14:paraId="01E5229B" w14:textId="77777777" w:rsidR="001149A9" w:rsidRDefault="001149A9" w:rsidP="001149A9"/>
    <w:p w14:paraId="4E6D4CE1" w14:textId="77777777" w:rsidR="001149A9" w:rsidRDefault="001149A9" w:rsidP="001149A9">
      <w:r>
        <w:rPr>
          <w:cs/>
        </w:rPr>
        <w:t>ข้อเท็จจริง:</w:t>
      </w:r>
    </w:p>
    <w:p w14:paraId="522B32E6" w14:textId="77777777" w:rsidR="001149A9" w:rsidRDefault="001149A9" w:rsidP="001149A9">
      <w:r>
        <w:rPr>
          <w:cs/>
        </w:rPr>
        <w:t>โจทก์ฟ้องจำเลยทั้งสองว่าได้กระทำความผิดฐานฟ้องเท็จและเบิกความเท็จในคดีอาญาหมายเลขดำที่ 250/2548 ของศาลชั้นต้น โดยกล่าวหาว่าเป็นการยื่นฟ้องโดยมีข้อความอันเป็นเท็จ แต่โจทก์ในคดีนี้เป็นเพียงทนายความที่เรียงคำฟ้องตามคำบอกเล่าของ ว. ซึ่งเป็นตัวความ มิใช่ผู้มีความรู้โดยตรงว่าข้อความนั้นจริงหรือเท็จ</w:t>
      </w:r>
    </w:p>
    <w:p w14:paraId="5E4C8642" w14:textId="77777777" w:rsidR="001149A9" w:rsidRDefault="001149A9" w:rsidP="001149A9"/>
    <w:p w14:paraId="38C7709D" w14:textId="77777777" w:rsidR="001149A9" w:rsidRDefault="001149A9" w:rsidP="001149A9">
      <w:r>
        <w:rPr>
          <w:cs/>
        </w:rPr>
        <w:t>ข้อกฎหมายและดุลพินิจของศาล:</w:t>
      </w:r>
    </w:p>
    <w:p w14:paraId="5637FA52" w14:textId="77777777" w:rsidR="001149A9" w:rsidRDefault="001149A9" w:rsidP="001149A9">
      <w:r>
        <w:rPr>
          <w:cs/>
        </w:rPr>
        <w:t xml:space="preserve">ศาลฎีกาวินิจฉัยว่า คำฟ้องของโจทก์ไม่สมบูรณ์ เพราะไม่ได้บรรยายว่า ข้อความใดที่ถือว่าเป็นเท็จ และความจริงเป็นอย่างไร อีกทั้งไม่ได้ระบุว่าโจทก์ (ทนายความ) ได้ร่วมรู้เห็นหรือร่วมวางแผนกับลูกความในการฟ้องเท็จอย่างไร จึงไม่อาจกล่าวได้ว่าทนายความมีเจตนาร่วมกระทำความผิด การกล่าวอ้างลอย ๆ ว่าเป็นทนายความที่เรียงคำฟ้องตามคำบอกเล่าของลูกความ ไม่อาจเพียงพอในการพิสูจน์ความผิดของจำเลยทั้งสองตาม </w:t>
      </w:r>
      <w:proofErr w:type="spellStart"/>
      <w:r>
        <w:rPr>
          <w:cs/>
        </w:rPr>
        <w:t>ป.อ</w:t>
      </w:r>
      <w:proofErr w:type="spellEnd"/>
      <w:r>
        <w:rPr>
          <w:cs/>
        </w:rPr>
        <w:t>. มาตรา 175 และ 177</w:t>
      </w:r>
    </w:p>
    <w:p w14:paraId="3C8AF9F9" w14:textId="77777777" w:rsidR="001149A9" w:rsidRDefault="001149A9" w:rsidP="001149A9"/>
    <w:p w14:paraId="3AA4ABA9" w14:textId="77777777" w:rsidR="001149A9" w:rsidRDefault="001149A9" w:rsidP="001149A9">
      <w:r>
        <w:rPr>
          <w:cs/>
        </w:rPr>
        <w:lastRenderedPageBreak/>
        <w:t>ศาลจึงเห็นว่า คำฟ้องดังกล่าวขาดความชัดเจน ไม่บรรยายให้เข้าใจข้อหาว่าจำเลยทั้งสองกระทำผิดอย่างไร จึงเป็นคำฟ้องที่ไม่สมบูรณ์ ไม่ชอบด้วยกฎหมาย</w:t>
      </w:r>
    </w:p>
    <w:p w14:paraId="5A5A42F1" w14:textId="77777777" w:rsidR="001149A9" w:rsidRDefault="001149A9" w:rsidP="001149A9"/>
    <w:p w14:paraId="53C6FB81" w14:textId="77777777" w:rsidR="001149A9" w:rsidRDefault="001149A9" w:rsidP="001149A9">
      <w:r>
        <w:rPr>
          <w:cs/>
        </w:rPr>
        <w:t>สรุปคำพิพากษา</w:t>
      </w:r>
    </w:p>
    <w:p w14:paraId="13AB698B" w14:textId="77777777" w:rsidR="001149A9" w:rsidRDefault="001149A9" w:rsidP="001149A9">
      <w:r>
        <w:rPr>
          <w:cs/>
        </w:rPr>
        <w:t>คำฟ้องของโจทก์ไม่ชอบด้วย ป.วิ.อ. มาตรา 158(5) เพราะไม่บรรยายข้อเท็จจริงให้เพียงพอแก่การเข้าใจข้อกล่าวหา ศาลจึงเห็นว่าเป็นคดีไม่มีมูลและไม่มีความผิดตามประมวลกฎหมายอาญา มาตรา 175 และ 177</w:t>
      </w:r>
    </w:p>
    <w:p w14:paraId="31FCBFA1" w14:textId="77777777" w:rsidR="001149A9" w:rsidRDefault="001149A9" w:rsidP="001149A9"/>
    <w:p w14:paraId="48505DED" w14:textId="77777777" w:rsidR="001149A9" w:rsidRDefault="001149A9" w:rsidP="001149A9">
      <w:r>
        <w:rPr>
          <w:cs/>
        </w:rPr>
        <w:t>โทษที่ได้รับในคดีอาญา</w:t>
      </w:r>
    </w:p>
    <w:p w14:paraId="4E303027" w14:textId="77777777" w:rsidR="001149A9" w:rsidRDefault="001149A9" w:rsidP="001149A9">
      <w:r>
        <w:rPr>
          <w:cs/>
        </w:rPr>
        <w:t>จำเลยไม่ต้องรับโทษ เนื่องจากคดีนี้ไม่มีมูลและศาลเห็นว่าคำฟ้องไม่สมบูรณ์</w:t>
      </w:r>
    </w:p>
    <w:p w14:paraId="29B426F4" w14:textId="77777777" w:rsidR="001149A9" w:rsidRDefault="001149A9" w:rsidP="001149A9"/>
    <w:p w14:paraId="11696D22" w14:textId="7F472FDC" w:rsidR="002B6232" w:rsidRDefault="001149A9" w:rsidP="001149A9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9A9"/>
    <w:rsid w:val="000554F2"/>
    <w:rsid w:val="001149A9"/>
    <w:rsid w:val="002B6232"/>
    <w:rsid w:val="00A43436"/>
    <w:rsid w:val="00B74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E885E"/>
  <w15:chartTrackingRefBased/>
  <w15:docId w15:val="{7D6C3FA3-C22C-4CDE-AE81-317925864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49A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49A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49A9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49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49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49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49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49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49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49A9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49A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49A9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49A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49A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49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49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49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49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49A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149A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49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149A9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149A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49A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49A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149A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49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49A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49A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1578</Characters>
  <Application>Microsoft Office Word</Application>
  <DocSecurity>0</DocSecurity>
  <Lines>13</Lines>
  <Paragraphs>3</Paragraphs>
  <ScaleCrop>false</ScaleCrop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2025-07-13T02:00:00Z</dcterms:created>
  <dcterms:modified xsi:type="dcterms:W3CDTF">2025-07-13T02:01:00Z</dcterms:modified>
</cp:coreProperties>
</file>