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34104E" w14:textId="77777777" w:rsidR="00B25419" w:rsidRPr="00B25419" w:rsidRDefault="00B25419" w:rsidP="00B25419">
      <w:r w:rsidRPr="00B25419">
        <w:rPr>
          <w:cs/>
        </w:rPr>
        <w:t xml:space="preserve">ลำดับที่ </w:t>
      </w:r>
      <w:r w:rsidRPr="00B25419">
        <w:t>000532</w:t>
      </w:r>
      <w:r w:rsidRPr="00B25419">
        <w:br/>
      </w:r>
      <w:r w:rsidRPr="00B25419">
        <w:rPr>
          <w:cs/>
        </w:rPr>
        <w:t>หัวข้อ: การโอนทรัพย์ชำระหนี้เพื่อหลีกเลี่ยงการบังคับจำนองไม่เป็นความผิดฐานโกงเจ้าหนี้</w:t>
      </w:r>
    </w:p>
    <w:p w14:paraId="62624A4A" w14:textId="77777777" w:rsidR="00B25419" w:rsidRPr="00B25419" w:rsidRDefault="00B25419" w:rsidP="00B25419">
      <w:r w:rsidRPr="00B25419">
        <w:rPr>
          <w:cs/>
        </w:rPr>
        <w:t xml:space="preserve">วิเคราะห์ฎีกาที่ </w:t>
      </w:r>
      <w:r w:rsidRPr="00B25419">
        <w:t>4183/2542</w:t>
      </w:r>
      <w:r w:rsidRPr="00B25419">
        <w:br/>
      </w:r>
      <w:r w:rsidRPr="00B2541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B25419">
        <w:t>0818034097</w:t>
      </w:r>
    </w:p>
    <w:p w14:paraId="6FC8DD6F" w14:textId="77777777" w:rsidR="00B25419" w:rsidRPr="00B25419" w:rsidRDefault="00B25419" w:rsidP="00B25419">
      <w:r w:rsidRPr="00B25419">
        <w:rPr>
          <w:cs/>
        </w:rPr>
        <w:t>กฎหมายเกี่ยวกับอะไร</w:t>
      </w:r>
      <w:r w:rsidRPr="00B25419">
        <w:br/>
      </w:r>
      <w:r w:rsidRPr="00B25419">
        <w:rPr>
          <w:cs/>
        </w:rPr>
        <w:t xml:space="preserve">กฎหมายล้มละลายและกฎหมายแพ่ง ว่าด้วยเรื่องการโกงเจ้าหนี้ตามประมวลกฎหมายแพ่งและพาณิชย์ มาตรา </w:t>
      </w:r>
      <w:r w:rsidRPr="00B25419">
        <w:t xml:space="preserve">237 </w:t>
      </w:r>
      <w:r w:rsidRPr="00B25419">
        <w:rPr>
          <w:cs/>
        </w:rPr>
        <w:t>และการใช้สิทธิบังคับจำนองตามกฎหมายเกี่ยวกับประกันหนี้</w:t>
      </w:r>
    </w:p>
    <w:p w14:paraId="07E3E264" w14:textId="77777777" w:rsidR="00B25419" w:rsidRPr="00B25419" w:rsidRDefault="00B25419" w:rsidP="00B25419">
      <w:r w:rsidRPr="00B25419">
        <w:rPr>
          <w:cs/>
        </w:rPr>
        <w:t xml:space="preserve">วิเคราะห์คำพิพากษาฎีกาเลขที่ </w:t>
      </w:r>
      <w:r w:rsidRPr="00B25419">
        <w:t>4183/2542</w:t>
      </w:r>
      <w:r w:rsidRPr="00B25419">
        <w:br/>
      </w:r>
      <w:r w:rsidRPr="00B25419">
        <w:rPr>
          <w:b/>
          <w:bCs/>
          <w:cs/>
        </w:rPr>
        <w:t>ข้อเท็จจริง:</w:t>
      </w:r>
      <w:r w:rsidRPr="00B25419">
        <w:br/>
      </w:r>
      <w:r w:rsidRPr="00B25419">
        <w:rPr>
          <w:cs/>
        </w:rPr>
        <w:t>จำเลยตกเป็นลูกหนี้ตามคำพิพากษาแก่โจทก์ ต่อมาจำเลยได้โอนที่ดินและสิ่งปลูกสร้างของตนให้แก่บุคคลที่ชื่อ พ. เพื่อให้ พ. ชำระหนี้แทนแก่ธนาคารซึ่งเป็นเจ้าหนี้ตามสัญญาจำนองที่มีอยู่ก่อนการฟ้องของโจทก์ โดยมีข้อตกลงว่าให้จำเลยสามารถซื้อที่ดินคืนภายหลังได้</w:t>
      </w:r>
    </w:p>
    <w:p w14:paraId="4C70BB91" w14:textId="77777777" w:rsidR="00B25419" w:rsidRPr="00B25419" w:rsidRDefault="00B25419" w:rsidP="00B25419">
      <w:r w:rsidRPr="00B25419">
        <w:rPr>
          <w:b/>
          <w:bCs/>
          <w:cs/>
        </w:rPr>
        <w:t>ข้อกฎหมายและดุลพินิจของศาล:</w:t>
      </w:r>
      <w:r w:rsidRPr="00B25419">
        <w:br/>
      </w:r>
      <w:r w:rsidRPr="00B25419">
        <w:rPr>
          <w:cs/>
        </w:rPr>
        <w:t>ศาลพิเคราะห์แล้วเห็นว่า แม้การโอนทรัพย์ดังกล่าวจะเกิดขึ้นหลังจากจำเลยตกเป็นลูกหนี้ตามคำพิพากษาของโจทก์ แต่หนี้ที่มีต่อธนาคารซึ่งเป็นเจ้าหนี้จำนองนั้น เป็นหนี้ที่เกิดก่อนการฟ้องของโจทก์ และมิใช่หนี้ที่จำเลยสมยอมสร้างขึ้นเพื่อหลีกเลี่ยงโจทก์</w:t>
      </w:r>
    </w:p>
    <w:p w14:paraId="1BD88E15" w14:textId="77777777" w:rsidR="00B25419" w:rsidRPr="00B25419" w:rsidRDefault="00B25419" w:rsidP="00B25419">
      <w:r w:rsidRPr="00B25419">
        <w:rPr>
          <w:cs/>
        </w:rPr>
        <w:t>การที่จำเลยให้ พ. ชำระหนี้แก่ธนาคารและโอนกรรมสิทธิ์ให้ เพื่อหลีกเลี่ยงการถูกยึดทรัพย์และขายทอดตลาด เป็นการกระทำเพื่อรักษาทรัพย์จากการบังคับคดีตามสิทธิของธนาคารผู้รับจำนอง ไม่ใช่การหลีกเลี่ยงไม่ชำระหนี้แก่โจทก์ตามคำพิพากษา จึงไม่เข้าองค์ประกอบความผิดฐานโกงเจ้าหนี้</w:t>
      </w:r>
    </w:p>
    <w:p w14:paraId="5DCF7E63" w14:textId="77777777" w:rsidR="00B25419" w:rsidRPr="00B25419" w:rsidRDefault="00B25419" w:rsidP="00B25419">
      <w:r w:rsidRPr="00B25419">
        <w:rPr>
          <w:cs/>
        </w:rPr>
        <w:t>สรุปคำพิพากษา</w:t>
      </w:r>
      <w:r w:rsidRPr="00B25419">
        <w:br/>
      </w:r>
      <w:r w:rsidRPr="00B25419">
        <w:rPr>
          <w:cs/>
        </w:rPr>
        <w:t>การที่จำเลยโอนทรัพย์ให้บุคคลอื่นเพื่อให้ชำระหนี้แก่ธนาคารผู้รับจำนอง ซึ่งมีสิทธิชอบธรรมตามกฎหมาย มิใช่การกระทำโดยมีเจตนาเบียดบังเจ้าหนี้ตามคำพิพากษา การกระทำของจำเลยจึงไม่เป็นความผิดฐานโกงเจ้าหนี้</w:t>
      </w:r>
    </w:p>
    <w:p w14:paraId="1CDE4CF7" w14:textId="16599E25" w:rsidR="002B6232" w:rsidRPr="00B25419" w:rsidRDefault="00B25419">
      <w:pPr>
        <w:rPr>
          <w:rFonts w:hint="cs"/>
        </w:rPr>
      </w:pPr>
      <w:r w:rsidRPr="00B25419">
        <w:rPr>
          <w:cs/>
        </w:rPr>
        <w:t xml:space="preserve">มีปัญหาปรึกษา ทนายภูวงษ์ </w:t>
      </w:r>
      <w:r w:rsidRPr="00B25419">
        <w:t xml:space="preserve">081-803-4097 </w:t>
      </w:r>
      <w:r w:rsidRPr="00B25419">
        <w:rPr>
          <w:cs/>
        </w:rPr>
        <w:t xml:space="preserve">หรือ ไลน์ ไอดี </w:t>
      </w:r>
      <w:r w:rsidRPr="00B25419">
        <w:t>@lawyerpoovong</w:t>
      </w:r>
      <w:r w:rsidRPr="00B25419">
        <w:br/>
      </w:r>
      <w:r w:rsidRPr="00B25419">
        <w:rPr>
          <w:cs/>
        </w:rPr>
        <w:t>ทุกปัญหามีทางออก</w:t>
      </w:r>
      <w:r w:rsidRPr="00B25419">
        <w:br/>
      </w:r>
      <w:r w:rsidRPr="00B25419">
        <w:rPr>
          <w:cs/>
        </w:rPr>
        <w:t>ค้นหาคำพิพากษาฎีกาทั้งหมดได้ที่ “ฎีกาสำคัญ“ ในเว็บไซต์</w:t>
      </w:r>
      <w:r w:rsidRPr="00B25419">
        <w:t xml:space="preserve"> </w:t>
      </w:r>
      <w:hyperlink r:id="rId4" w:history="1">
        <w:r w:rsidRPr="00B25419">
          <w:rPr>
            <w:rStyle w:val="Hyperlink"/>
          </w:rPr>
          <w:t>www.</w:t>
        </w:r>
        <w:r w:rsidRPr="00B25419">
          <w:rPr>
            <w:rStyle w:val="Hyperlink"/>
            <w:cs/>
          </w:rPr>
          <w:t>สู้คดี.</w:t>
        </w:r>
        <w:r w:rsidRPr="00B25419">
          <w:rPr>
            <w:rStyle w:val="Hyperlink"/>
          </w:rPr>
          <w:t>com</w:t>
        </w:r>
      </w:hyperlink>
      <w:r w:rsidRPr="00B25419">
        <w:t xml:space="preserve"> </w:t>
      </w:r>
      <w:r w:rsidRPr="00B25419">
        <w:rPr>
          <w:cs/>
        </w:rPr>
        <w:t>และ</w:t>
      </w:r>
      <w:r w:rsidRPr="00B25419">
        <w:t xml:space="preserve"> </w:t>
      </w:r>
      <w:hyperlink r:id="rId5" w:history="1">
        <w:r w:rsidRPr="00B25419">
          <w:rPr>
            <w:rStyle w:val="Hyperlink"/>
          </w:rPr>
          <w:t>www.</w:t>
        </w:r>
        <w:r w:rsidRPr="00B25419">
          <w:rPr>
            <w:rStyle w:val="Hyperlink"/>
            <w:cs/>
          </w:rPr>
          <w:t>ทนายภูวงษ์.</w:t>
        </w:r>
        <w:r w:rsidRPr="00B25419">
          <w:rPr>
            <w:rStyle w:val="Hyperlink"/>
          </w:rPr>
          <w:t>com</w:t>
        </w:r>
      </w:hyperlink>
    </w:p>
    <w:sectPr w:rsidR="002B6232" w:rsidRPr="00B254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419"/>
    <w:rsid w:val="000554F2"/>
    <w:rsid w:val="001C2C6A"/>
    <w:rsid w:val="002B6232"/>
    <w:rsid w:val="008C0C93"/>
    <w:rsid w:val="00A43436"/>
    <w:rsid w:val="00AF4A52"/>
    <w:rsid w:val="00B254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E6EB5C"/>
  <w15:chartTrackingRefBased/>
  <w15:docId w15:val="{05AC2C3A-5802-49DA-B9BD-547CDFBFE3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2541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2541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2541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2541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2541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2541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2541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2541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2541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2541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2541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2541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2541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2541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2541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2541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2541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2541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2541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B2541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B2541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B2541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B2541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2541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2541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B2541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2541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2541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2541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B2541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2541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hyperlink" Target="http://www.xn--42c6azd2br0h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1447</Characters>
  <Application>Microsoft Office Word</Application>
  <DocSecurity>0</DocSecurity>
  <Lines>12</Lines>
  <Paragraphs>3</Paragraphs>
  <ScaleCrop>false</ScaleCrop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2025-07-28T10:40:00Z</dcterms:created>
  <dcterms:modified xsi:type="dcterms:W3CDTF">2025-07-28T10:40:00Z</dcterms:modified>
</cp:coreProperties>
</file>