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F76F7" w14:textId="77777777" w:rsidR="00712577" w:rsidRDefault="00712577" w:rsidP="00712577">
      <w:r>
        <w:rPr>
          <w:cs/>
        </w:rPr>
        <w:t>ลำดับที่ 000603</w:t>
      </w:r>
    </w:p>
    <w:p w14:paraId="0003CCCF" w14:textId="77777777" w:rsidR="00712577" w:rsidRDefault="00712577" w:rsidP="00712577">
      <w:r>
        <w:rPr>
          <w:cs/>
        </w:rPr>
        <w:t>หัวข้อเรื่อง: ความเสียหายจากการใช้สิทธิตามกฎหมายไม่ถือเป็นความเสียหายจากการกระทำละเมิด</w:t>
      </w:r>
    </w:p>
    <w:p w14:paraId="2CD4C3F8" w14:textId="77777777" w:rsidR="00712577" w:rsidRDefault="00712577" w:rsidP="00712577">
      <w:r>
        <w:rPr>
          <w:cs/>
        </w:rPr>
        <w:t>วิเคราะห์ฎีกาที่ 404/2555</w:t>
      </w:r>
    </w:p>
    <w:p w14:paraId="796EBF5B" w14:textId="77777777" w:rsidR="00712577" w:rsidRDefault="00712577" w:rsidP="0071257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8B011EA" w14:textId="77777777" w:rsidR="00712577" w:rsidRDefault="00712577" w:rsidP="00712577"/>
    <w:p w14:paraId="05AC0605" w14:textId="77777777" w:rsidR="00712577" w:rsidRDefault="00712577" w:rsidP="00712577">
      <w:r>
        <w:rPr>
          <w:cs/>
        </w:rPr>
        <w:t>กฎหมายเกี่ยวกับอะไร</w:t>
      </w:r>
    </w:p>
    <w:p w14:paraId="336F9049" w14:textId="77777777" w:rsidR="00712577" w:rsidRDefault="00712577" w:rsidP="00712577">
      <w:r>
        <w:rPr>
          <w:cs/>
        </w:rPr>
        <w:t>กฎหมายแพ่งและพาณิชย์ มาตรา 420 ว่าด้วยเรื่อง “ละเมิด” และประมวลกฎหมายวิธีพิจารณาความแพ่ง มาตรา 167</w:t>
      </w:r>
    </w:p>
    <w:p w14:paraId="59FF0946" w14:textId="77777777" w:rsidR="00712577" w:rsidRDefault="00712577" w:rsidP="00712577"/>
    <w:p w14:paraId="2813AA95" w14:textId="77777777" w:rsidR="00712577" w:rsidRDefault="00712577" w:rsidP="00712577">
      <w:r>
        <w:rPr>
          <w:cs/>
        </w:rPr>
        <w:t>วิเคราะห์คำพิพากษาฎีกาเลขที่ 404/2555</w:t>
      </w:r>
    </w:p>
    <w:p w14:paraId="1583DC0A" w14:textId="77777777" w:rsidR="00712577" w:rsidRDefault="00712577" w:rsidP="00712577">
      <w:r>
        <w:rPr>
          <w:cs/>
        </w:rPr>
        <w:t>ข้อเท็จจริง:</w:t>
      </w:r>
    </w:p>
    <w:p w14:paraId="7E9D312A" w14:textId="77777777" w:rsidR="00712577" w:rsidRDefault="00712577" w:rsidP="00712577">
      <w:r>
        <w:rPr>
          <w:cs/>
        </w:rPr>
        <w:t>โจทก์ฟ้องจำเลยในคดีอาญาข้อหาแจ้งความเท็จต่อเจ้าพนักงาน และภายหลังฟ้องคดีแพ่งเรียกค่าเสียหายจากจำเลยในข้อหาทำละเมิด โดยอ้างว่าตนต้องเสียค่าใช้จ่ายและค่าทนายความจากการดำเนินคดีอาญานั้น</w:t>
      </w:r>
    </w:p>
    <w:p w14:paraId="6F7407AC" w14:textId="77777777" w:rsidR="00712577" w:rsidRDefault="00712577" w:rsidP="00712577"/>
    <w:p w14:paraId="51575595" w14:textId="77777777" w:rsidR="00712577" w:rsidRDefault="00712577" w:rsidP="00712577">
      <w:r>
        <w:rPr>
          <w:cs/>
        </w:rPr>
        <w:t>ข้อกฎหมาย:</w:t>
      </w:r>
    </w:p>
    <w:p w14:paraId="1E7B17F6" w14:textId="77777777" w:rsidR="00712577" w:rsidRDefault="00712577" w:rsidP="00712577">
      <w:r>
        <w:rPr>
          <w:cs/>
        </w:rPr>
        <w:t>ประมวลกฎหมายแพ่งและพาณิชย์ มาตรา 420 ระบุให้สามารถเรียกค่าเสียหายได้เมื่อเกิดจากการกระทำละเมิด ซึ่งหมายถึงการที่ผู้ใดกระทำต่อสิทธิที่กฎหมายรับรองของผู้อื่นโดยมิชอบ</w:t>
      </w:r>
    </w:p>
    <w:p w14:paraId="7353023E" w14:textId="77777777" w:rsidR="00712577" w:rsidRDefault="00712577" w:rsidP="00712577"/>
    <w:p w14:paraId="528A0879" w14:textId="77777777" w:rsidR="00712577" w:rsidRDefault="00712577" w:rsidP="00712577">
      <w:r>
        <w:rPr>
          <w:cs/>
        </w:rPr>
        <w:t>ดุลพินิจของศาล:</w:t>
      </w:r>
    </w:p>
    <w:p w14:paraId="1473DEDB" w14:textId="77777777" w:rsidR="00712577" w:rsidRDefault="00712577" w:rsidP="00712577">
      <w:r>
        <w:rPr>
          <w:cs/>
        </w:rPr>
        <w:t>ศาลวินิจฉัยว่า</w:t>
      </w:r>
    </w:p>
    <w:p w14:paraId="3C392351" w14:textId="77777777" w:rsidR="00712577" w:rsidRDefault="00712577" w:rsidP="00712577">
      <w:r>
        <w:rPr>
          <w:cs/>
        </w:rPr>
        <w:t xml:space="preserve"> • ค่าใช้จ่ายในการดำเนินคดีอาญาและค่าทนายความที่โจทก์จ่ายไปนั้น เป็นค่าใช้จ่ายที่เกิดจากการใช้สิทธิตามกฎหมาย ไม่ใช่ความเสียหายที่เกิดจากการกระทำละเมิดโดยตรง</w:t>
      </w:r>
    </w:p>
    <w:p w14:paraId="770CB742" w14:textId="77777777" w:rsidR="00712577" w:rsidRDefault="00712577" w:rsidP="00712577">
      <w:r>
        <w:rPr>
          <w:cs/>
        </w:rPr>
        <w:t xml:space="preserve"> • การที่โจทก์ใช้สิทธิฟ้องจำเลยในคดีอาญา ไม่ได้แสดงว่าจำเลยได้ทำลายสิทธิของโจทก์ตามกฎหมาย</w:t>
      </w:r>
    </w:p>
    <w:p w14:paraId="3DDF6134" w14:textId="77777777" w:rsidR="00712577" w:rsidRDefault="00712577" w:rsidP="00712577">
      <w:r>
        <w:rPr>
          <w:cs/>
        </w:rPr>
        <w:lastRenderedPageBreak/>
        <w:t xml:space="preserve"> • ค่าทนายความและค่าใช้จ่ายในการฟ้องคดีแพ่งเป็นค่าฤชาธรรมเนียมที่ศาลจะมีคำสั่งในคำพิพากษาตาม ป.วิ.พ. มาตรา 167 วรรคหนึ่ง อยู่แล้ว</w:t>
      </w:r>
    </w:p>
    <w:p w14:paraId="3DA0D60B" w14:textId="77777777" w:rsidR="00712577" w:rsidRDefault="00712577" w:rsidP="00712577"/>
    <w:p w14:paraId="5E4028C7" w14:textId="77777777" w:rsidR="00712577" w:rsidRDefault="00712577" w:rsidP="00712577">
      <w:r>
        <w:rPr>
          <w:cs/>
        </w:rPr>
        <w:t>สรุปคำพิพากษา:</w:t>
      </w:r>
    </w:p>
    <w:p w14:paraId="5E6950C1" w14:textId="77777777" w:rsidR="00712577" w:rsidRDefault="00712577" w:rsidP="00712577">
      <w:r>
        <w:rPr>
          <w:cs/>
        </w:rPr>
        <w:t>โจทก์ไม่มีสิทธิเรียกค่าสินไหมทดแทนตามกฎหมายในลักษณะคดีละเมิด เนื่องจากค่าใช้จ่ายที่เกิดขึ้นเป็นผลจากการใช้สิทธิของโจทก์เอง ไม่ใช่ความเสียหายที่เกิดจากการกระทำละเมิดโดยตรงของจำเลย</w:t>
      </w:r>
    </w:p>
    <w:p w14:paraId="3E5B97CE" w14:textId="140BFAD3" w:rsidR="00712577" w:rsidRPr="00712577" w:rsidRDefault="00712577" w:rsidP="00712577">
      <w:pPr>
        <w:rPr>
          <w:rFonts w:cstheme="minorBidi" w:hint="cs"/>
        </w:rPr>
      </w:pPr>
    </w:p>
    <w:p w14:paraId="5ADB7DB8" w14:textId="77777777" w:rsidR="00712577" w:rsidRDefault="00712577" w:rsidP="00712577"/>
    <w:p w14:paraId="3172EB6A" w14:textId="77777777" w:rsidR="00712577" w:rsidRDefault="00712577" w:rsidP="00712577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20BE06BE" w14:textId="77777777" w:rsidR="00712577" w:rsidRDefault="00712577" w:rsidP="00712577">
      <w:r>
        <w:rPr>
          <w:cs/>
        </w:rPr>
        <w:t>ทุกปัญหามีทางออก</w:t>
      </w:r>
    </w:p>
    <w:p w14:paraId="39F51F9E" w14:textId="35157A92" w:rsidR="004877B1" w:rsidRDefault="00712577" w:rsidP="00712577">
      <w:r>
        <w:rPr>
          <w:cs/>
        </w:rPr>
        <w:t xml:space="preserve">ค้นหาคำพิพากษาฎีกาทั้งหมดได้ที่ “ฎีกาสำคัญ“ 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77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12577"/>
    <w:rsid w:val="0073572E"/>
    <w:rsid w:val="007E021F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E6A4C"/>
  <w15:chartTrackingRefBased/>
  <w15:docId w15:val="{E530E983-04B1-4EA6-852A-F98D13512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2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25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5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5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5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5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25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5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257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577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2577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577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577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577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577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2577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2577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12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125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25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125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12577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12577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12577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125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2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2577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12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2025-07-30T05:56:00Z</dcterms:created>
  <dcterms:modified xsi:type="dcterms:W3CDTF">2025-07-30T05:56:00Z</dcterms:modified>
</cp:coreProperties>
</file>