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0B3D0" w14:textId="77777777" w:rsidR="001135D6" w:rsidRDefault="001135D6" w:rsidP="001135D6">
      <w:r>
        <w:rPr>
          <w:cs/>
        </w:rPr>
        <w:t>ลำดับที่ 000626</w:t>
      </w:r>
    </w:p>
    <w:p w14:paraId="4BBE579A" w14:textId="18116418" w:rsidR="001135D6" w:rsidRDefault="001135D6" w:rsidP="001135D6">
      <w:pPr>
        <w:rPr>
          <w:rFonts w:hint="cs"/>
        </w:rPr>
      </w:pPr>
      <w:r>
        <w:rPr>
          <w:cs/>
        </w:rPr>
        <w:t>หัวข้อเรื่อง: ความรับผิดของผู้เป็นหุ้นส่วนจำกัดในห้างหุ้นส่วนจำกัด กับสิทธิในการตรวจสอบเอกสาร</w:t>
      </w:r>
    </w:p>
    <w:p w14:paraId="3421B80C" w14:textId="6E39A450" w:rsidR="001135D6" w:rsidRDefault="001135D6" w:rsidP="001135D6">
      <w:pPr>
        <w:rPr>
          <w:rFonts w:hint="cs"/>
        </w:rPr>
      </w:pPr>
      <w:r>
        <w:rPr>
          <w:cs/>
        </w:rPr>
        <w:t>วิเคราะห์ฎีกาที่ 11556/2557</w:t>
      </w:r>
    </w:p>
    <w:p w14:paraId="0C9E6926" w14:textId="77777777" w:rsidR="001135D6" w:rsidRDefault="001135D6" w:rsidP="001135D6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434808A" w14:textId="77777777" w:rsidR="001135D6" w:rsidRDefault="001135D6" w:rsidP="001135D6"/>
    <w:p w14:paraId="5D340EA4" w14:textId="77777777" w:rsidR="001135D6" w:rsidRDefault="001135D6" w:rsidP="001135D6">
      <w:r>
        <w:rPr>
          <w:cs/>
        </w:rPr>
        <w:t>กฎหมายเกี่ยวกับอะไร</w:t>
      </w:r>
    </w:p>
    <w:p w14:paraId="3122819F" w14:textId="77777777" w:rsidR="001135D6" w:rsidRDefault="001135D6" w:rsidP="001135D6">
      <w:r>
        <w:rPr>
          <w:cs/>
        </w:rPr>
        <w:t>เกี่ยวกับกฎหมายห้างหุ้นส่วนจำกัด ตามประมวลกฎหมายแพ่งและพาณิชย์ หมวดว่าด้วยห้างหุ้นส่วนสามัญ ห้างหุ้นส่วนจำกัด และสิทธิของผู้เป็นหุ้นส่วนจำกัดตามมาตรา 1037</w:t>
      </w:r>
      <w:r>
        <w:t xml:space="preserve">, </w:t>
      </w:r>
      <w:r>
        <w:rPr>
          <w:cs/>
        </w:rPr>
        <w:t>1038</w:t>
      </w:r>
      <w:r>
        <w:t xml:space="preserve">, </w:t>
      </w:r>
      <w:r>
        <w:rPr>
          <w:cs/>
        </w:rPr>
        <w:t>1080 และ 1090</w:t>
      </w:r>
    </w:p>
    <w:p w14:paraId="13D374A6" w14:textId="77777777" w:rsidR="001135D6" w:rsidRDefault="001135D6" w:rsidP="001135D6"/>
    <w:p w14:paraId="322ECD83" w14:textId="77777777" w:rsidR="001135D6" w:rsidRDefault="001135D6" w:rsidP="001135D6">
      <w:r>
        <w:rPr>
          <w:cs/>
        </w:rPr>
        <w:t>วิเคราะห์คำพิพากษาฎีกาเลขที่ 11556/2557</w:t>
      </w:r>
    </w:p>
    <w:p w14:paraId="488EDFD3" w14:textId="77777777" w:rsidR="001135D6" w:rsidRDefault="001135D6" w:rsidP="001135D6">
      <w:r>
        <w:rPr>
          <w:cs/>
        </w:rPr>
        <w:t>ข้อเท็จจริง:</w:t>
      </w:r>
    </w:p>
    <w:p w14:paraId="2C2D7533" w14:textId="77777777" w:rsidR="001135D6" w:rsidRDefault="001135D6" w:rsidP="001135D6">
      <w:r>
        <w:rPr>
          <w:cs/>
        </w:rPr>
        <w:t>โจทก์เป็นผู้เป็นหุ้นส่วนประเภทจำกัดความรับผิดในห้างหุ้นส่วนจำกัด และได้ยื่นฟ้องจำเลยเพื่อขอตรวจสอบเอกสารและสมุดบัญชีของห้าง โดยอ้างสิทธิตาม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1037 ประกอบมาตรา 1080 แต่จำเลยให้การว่า โจทก์มีตำแหน่งบริหารภายในห้างหุ้นส่วนจำกัดอยู่ด้วย จึงทราบกิจการงานอยู่แล้ว อีกทั้งโจทก์ไม่เคยร้องขอตรวจสอบเอกสารต่อจำเลยมาก่อนการฟ้อง</w:t>
      </w:r>
    </w:p>
    <w:p w14:paraId="66F5ED4E" w14:textId="77777777" w:rsidR="001135D6" w:rsidRDefault="001135D6" w:rsidP="001135D6"/>
    <w:p w14:paraId="039DC9FE" w14:textId="77777777" w:rsidR="001135D6" w:rsidRDefault="001135D6" w:rsidP="001135D6">
      <w:r>
        <w:rPr>
          <w:cs/>
        </w:rPr>
        <w:t>ข้อกฎหมายและดุลพินิจของศาล:</w:t>
      </w:r>
    </w:p>
    <w:p w14:paraId="575AC407" w14:textId="77777777" w:rsidR="001135D6" w:rsidRDefault="001135D6" w:rsidP="001135D6">
      <w:r>
        <w:rPr>
          <w:cs/>
        </w:rPr>
        <w:t>ศาลพิจารณาตามหลักกฎหมายว่า</w:t>
      </w:r>
    </w:p>
    <w:p w14:paraId="501F2792" w14:textId="77777777" w:rsidR="001135D6" w:rsidRDefault="001135D6" w:rsidP="001135D6">
      <w:r>
        <w:rPr>
          <w:cs/>
        </w:rPr>
        <w:t xml:space="preserve"> • ผู้เป็นหุ้นส่วนประเภทจำกัดความรับผิดตาม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1090 อาจประกอบกิจการที่มีลักษณะอย่างเดียวกับห้างเพื่อประโยชน์ของตนได้ ไม่ต้องรับผิดไม่จำกัด</w:t>
      </w:r>
    </w:p>
    <w:p w14:paraId="563DDC83" w14:textId="77777777" w:rsidR="001135D6" w:rsidRDefault="001135D6" w:rsidP="001135D6">
      <w:r>
        <w:rPr>
          <w:cs/>
        </w:rPr>
        <w:t xml:space="preserve"> • สิทธิตาม มาตรา 1037 ในการขอตรวจสอบสมุดบัญชีหรือเอกสารนั้น แม้มีสิทธิ แต่ต้องอยู่ภายใต้ “เหตุสมควร” ซึ่งต้องพิจารณาเป็นรายกรณี</w:t>
      </w:r>
    </w:p>
    <w:p w14:paraId="1E416A94" w14:textId="77777777" w:rsidR="001135D6" w:rsidRDefault="001135D6" w:rsidP="001135D6">
      <w:r>
        <w:rPr>
          <w:cs/>
        </w:rPr>
        <w:t xml:space="preserve"> • กรณีนี้ เมื่อโจทก์มีตำแหน่งบริหารอยู่ในห้างหุ้นส่วนจำกัด ย่อมสามารถเข้าถึงข้อมูลการดำเนินกิจการได้อยู่แล้ว การฟ้องในลักษณะนี้ โดยไม่เคยร้องขอตรวจสอบเอกสารมาก่อน และจำเลยอ้างว่าจุดประสงค์ของโจทก์คือเพื่อทำให้จำเลยเสียชื่อเสียงทางการค้า จึงเป็นประเด็นว่าการใช้สิทธิของ</w:t>
      </w:r>
      <w:r>
        <w:rPr>
          <w:cs/>
        </w:rPr>
        <w:lastRenderedPageBreak/>
        <w:t>โจทก์นั้นเป็น “การใช้สิทธิโดยไม่สุจริต” หรือไม่ ซึ่งต้องฟังพยานหลักฐานของทั้งสองฝ่ายให้ชัดเจนเสียก่อน</w:t>
      </w:r>
    </w:p>
    <w:p w14:paraId="4EA27333" w14:textId="77777777" w:rsidR="001135D6" w:rsidRDefault="001135D6" w:rsidP="001135D6"/>
    <w:p w14:paraId="492A57A6" w14:textId="77777777" w:rsidR="001135D6" w:rsidRDefault="001135D6" w:rsidP="001135D6">
      <w:r>
        <w:rPr>
          <w:cs/>
        </w:rPr>
        <w:t>สรุปคำพิพากษา</w:t>
      </w:r>
    </w:p>
    <w:p w14:paraId="78715943" w14:textId="77777777" w:rsidR="001135D6" w:rsidRDefault="001135D6" w:rsidP="001135D6">
      <w:r>
        <w:rPr>
          <w:cs/>
        </w:rPr>
        <w:t>ศาลฎีกาเห็นว่า แม้ผู้เป็นหุ้นส่วนจำกัดจะมีสิทธิขอตรวจสอบเอกสารของห้างหุ้นส่วนจำกัดตามกฎหมาย แต่สิทธินั้นต้องใช้ด้วยเหตุอันสมควร การที่โจทก์เคยมีตำแหน่งบริหารภายในห้าง และไม่เคยร้องขอต่อจำเลยมาก่อน อีกทั้งมีพฤติการณ์ที่จำเลยกล่าวว่าโจทก์ต้องการทำให้จำเลยเสียชื่อเสียง เป็นเรื่องที่ต้องรับฟังพยานหลักฐานของทั้งสองฝ่ายก่อนวินิจฉัยว่าการใช้สิทธินั้นสุจริตหรือไม่</w:t>
      </w:r>
    </w:p>
    <w:p w14:paraId="2F7A5700" w14:textId="77777777" w:rsidR="001135D6" w:rsidRDefault="001135D6" w:rsidP="001135D6"/>
    <w:p w14:paraId="036877FD" w14:textId="77777777" w:rsidR="001135D6" w:rsidRDefault="001135D6" w:rsidP="001135D6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37F32EEC" w14:textId="59CFE858" w:rsidR="004877B1" w:rsidRDefault="001135D6" w:rsidP="001135D6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5D6"/>
    <w:rsid w:val="00023843"/>
    <w:rsid w:val="000933EF"/>
    <w:rsid w:val="001135D6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A424C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499AB"/>
  <w15:chartTrackingRefBased/>
  <w15:docId w15:val="{DEF5EAFD-A0B1-41B8-80C2-5312166C3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35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35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35D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35D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35D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35D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35D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35D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35D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35D6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35D6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35D6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35D6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35D6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35D6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35D6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35D6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35D6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1135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135D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35D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135D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135D6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1135D6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1135D6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1135D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35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35D6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1135D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2025-07-30T12:45:00Z</dcterms:created>
  <dcterms:modified xsi:type="dcterms:W3CDTF">2025-07-30T12:46:00Z</dcterms:modified>
</cp:coreProperties>
</file>