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1EAF2" w14:textId="77777777" w:rsidR="004A3E22" w:rsidRDefault="004A3E22" w:rsidP="004A3E22">
      <w:r>
        <w:rPr>
          <w:cs/>
        </w:rPr>
        <w:t>ลำดับที่ 000638</w:t>
      </w:r>
    </w:p>
    <w:p w14:paraId="2F0F2D9E" w14:textId="77777777" w:rsidR="004A3E22" w:rsidRDefault="004A3E22" w:rsidP="004A3E22">
      <w:r>
        <w:rPr>
          <w:cs/>
        </w:rPr>
        <w:t>หัวข้อเรื่อง การพ้นวิสัยตามสัญญาและภาระในการสร้างอาคารชุด</w:t>
      </w:r>
    </w:p>
    <w:p w14:paraId="7455C8DB" w14:textId="77777777" w:rsidR="004A3E22" w:rsidRDefault="004A3E22" w:rsidP="004A3E22">
      <w:r>
        <w:rPr>
          <w:cs/>
        </w:rPr>
        <w:t>วิเคราะห์ฎีกาที่ 16469/2557</w:t>
      </w:r>
    </w:p>
    <w:p w14:paraId="1A077E2F" w14:textId="77777777" w:rsidR="004A3E22" w:rsidRDefault="004A3E22" w:rsidP="004A3E22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2C809808" w14:textId="77777777" w:rsidR="004A3E22" w:rsidRDefault="004A3E22" w:rsidP="004A3E22">
      <w:r>
        <w:rPr>
          <w:cs/>
        </w:rPr>
        <w:t>กฎหมายเกี่ยวกับอะไร</w:t>
      </w:r>
    </w:p>
    <w:p w14:paraId="5C554545" w14:textId="77777777" w:rsidR="004A3E22" w:rsidRDefault="004A3E22" w:rsidP="004A3E22">
      <w:r>
        <w:rPr>
          <w:cs/>
        </w:rPr>
        <w:t>– ประมวลกฎหมายแพ่งและพาณิชย์ มาตรา 219 ว่าด้วยเรื่อง “หนี้ที่ตกเป็นพ้นวิสัย”</w:t>
      </w:r>
    </w:p>
    <w:p w14:paraId="4E4F4427" w14:textId="77777777" w:rsidR="004A3E22" w:rsidRDefault="004A3E22" w:rsidP="004A3E22">
      <w:r>
        <w:rPr>
          <w:cs/>
        </w:rPr>
        <w:t>– กฎหมายสัญญาและหน้าที่ตามสัญญาจะซื้อจะขายอสังหาริมทรัพย์</w:t>
      </w:r>
    </w:p>
    <w:p w14:paraId="51F66F13" w14:textId="77777777" w:rsidR="004A3E22" w:rsidRDefault="004A3E22" w:rsidP="004A3E22"/>
    <w:p w14:paraId="760FFCBF" w14:textId="77777777" w:rsidR="004A3E22" w:rsidRDefault="004A3E22" w:rsidP="004A3E22">
      <w:r>
        <w:rPr>
          <w:cs/>
        </w:rPr>
        <w:t>วิเคราะห์คำพิพากษาฎีกา</w:t>
      </w:r>
    </w:p>
    <w:p w14:paraId="5E602B36" w14:textId="77777777" w:rsidR="004A3E22" w:rsidRDefault="004A3E22" w:rsidP="004A3E22">
      <w:r>
        <w:rPr>
          <w:cs/>
        </w:rPr>
        <w:t>ข้อเท็จจริง</w:t>
      </w:r>
    </w:p>
    <w:p w14:paraId="2A66B253" w14:textId="77777777" w:rsidR="004A3E22" w:rsidRDefault="004A3E22" w:rsidP="004A3E22">
      <w:r>
        <w:rPr>
          <w:cs/>
        </w:rPr>
        <w:t>จำเลยทำสัญญาจะขายห้องชุดในอาคารชุดให้แก่โจทก์ แต่ต่อมาสถาบันการเงินที่ให้สินเชื่อแก่จำเลยถูกสั่งระงับกิจการ ทำให้จำเลยไม่สามารถดำเนินการก่อสร้างอาคารชุดต่อได้ตามแผนเดิม จำเลยอ้างว่าเหตุการณ์ดังกล่าวเป็น “เหตุพ้นวิสัย”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219 ซึ่งทำให้จำเลยไม่ต้องรับผิดตามสัญญา</w:t>
      </w:r>
    </w:p>
    <w:p w14:paraId="40D3EFB9" w14:textId="77777777" w:rsidR="004A3E22" w:rsidRDefault="004A3E22" w:rsidP="004A3E22"/>
    <w:p w14:paraId="1DA05052" w14:textId="77777777" w:rsidR="004A3E22" w:rsidRDefault="004A3E22" w:rsidP="004A3E22">
      <w:r>
        <w:rPr>
          <w:cs/>
        </w:rPr>
        <w:t>ข้อกฎหมายและดุลพินิจของศาล</w:t>
      </w:r>
    </w:p>
    <w:p w14:paraId="2A36118A" w14:textId="77777777" w:rsidR="004A3E22" w:rsidRDefault="004A3E22" w:rsidP="004A3E22">
      <w:r>
        <w:rPr>
          <w:cs/>
        </w:rPr>
        <w:t>ศาลฎีกาวินิจฉัยว่า “เหตุพ้นวิสัย” ตามมาตรา 219 ต้องเป็นเหตุที่เกิดภายหลังจากการก่อหนี้ และเป็นเหตุที่ทำให้ไม่สามารถชำระหนี้ได้อย่างเด็ดขาดและถาวรตลอดไป ไม่ใช่เพียงแค่เหตุขัดข้องหรือความล่าช้า</w:t>
      </w:r>
    </w:p>
    <w:p w14:paraId="774B9400" w14:textId="77777777" w:rsidR="004A3E22" w:rsidRDefault="004A3E22" w:rsidP="004A3E22"/>
    <w:p w14:paraId="2979BF09" w14:textId="77777777" w:rsidR="004A3E22" w:rsidRDefault="004A3E22" w:rsidP="004A3E22">
      <w:r>
        <w:rPr>
          <w:cs/>
        </w:rPr>
        <w:t>กรณีนี้ การที่สถาบันการเงินถูกระงับกิจการนั้น ศาลเห็นว่าเป็นเพียงอุปสรรคทางการเงินที่จำเลยสามารถจัดหาแหล่งเงินทุนใหม่ได้ แม้จะต้องใช้เวลาและค่าใช้จ่ายเพิ่มขึ้น แต่ไม่ถึงกับทำให้ไม่สามารถสร้างอาคารได้อย่างเด็ดขาด</w:t>
      </w:r>
    </w:p>
    <w:p w14:paraId="3EA279A3" w14:textId="77777777" w:rsidR="004A3E22" w:rsidRDefault="004A3E22" w:rsidP="004A3E22"/>
    <w:p w14:paraId="7A2132FC" w14:textId="77777777" w:rsidR="004A3E22" w:rsidRDefault="004A3E22" w:rsidP="004A3E22">
      <w:r>
        <w:rPr>
          <w:cs/>
        </w:rPr>
        <w:lastRenderedPageBreak/>
        <w:t>ดังนั้น เหตุการณ์นี้ไม่ถือเป็นพ้นวิสัย จำเลยจึงไม่พ้นจากหน้าที่ตามสัญญา ต้องก่อสร้างอาคารชุดและโอนกรรมสิทธิ์ห้องชุดให้แก่โจทก์ตามที่ตกลงกันไว้</w:t>
      </w:r>
    </w:p>
    <w:p w14:paraId="66ADE667" w14:textId="77777777" w:rsidR="004A3E22" w:rsidRDefault="004A3E22" w:rsidP="004A3E22"/>
    <w:p w14:paraId="386CFD2C" w14:textId="77777777" w:rsidR="004A3E22" w:rsidRDefault="004A3E22" w:rsidP="004A3E22">
      <w:r>
        <w:rPr>
          <w:cs/>
        </w:rPr>
        <w:t>สรุปคำพิพากษา</w:t>
      </w:r>
    </w:p>
    <w:p w14:paraId="48394F36" w14:textId="77777777" w:rsidR="004A3E22" w:rsidRDefault="004A3E22" w:rsidP="004A3E22">
      <w:r>
        <w:rPr>
          <w:cs/>
        </w:rPr>
        <w:t>เหตุที่สถาบันการเงินของจำเลยถูกปิดกิจการ ไม่ถือเป็นเหตุพ้นวิสัยตามมาตรา 219 จำเลยยังคงมีหน้าที่ต้องก่อสร้างและโอนกรรมสิทธิ์ห้องชุดให้แก่โจทก์ตามสัญญา การอ้างเหตุนี้เพื่อหลีกเลี่ยงภาระตามสัญญาจึงฟังไม่ขึ้น</w:t>
      </w:r>
    </w:p>
    <w:p w14:paraId="59A0965E" w14:textId="77777777" w:rsidR="004A3E22" w:rsidRDefault="004A3E22" w:rsidP="004A3E22"/>
    <w:p w14:paraId="00B5867E" w14:textId="77777777" w:rsidR="004A3E22" w:rsidRDefault="004A3E22" w:rsidP="004A3E22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4EF54A4B" w14:textId="77777777" w:rsidR="004A3E22" w:rsidRDefault="004A3E22" w:rsidP="004A3E22">
      <w:r>
        <w:rPr>
          <w:cs/>
        </w:rPr>
        <w:t>ทุกปัญหามีทางออก</w:t>
      </w:r>
    </w:p>
    <w:p w14:paraId="332FF3C4" w14:textId="77777777" w:rsidR="004A3E22" w:rsidRDefault="004A3E22" w:rsidP="004A3E22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p w14:paraId="52082FAF" w14:textId="51A7874F" w:rsidR="004877B1" w:rsidRDefault="004A3E22" w:rsidP="004A3E22"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22"/>
    <w:rsid w:val="00023843"/>
    <w:rsid w:val="000933EF"/>
    <w:rsid w:val="003800EB"/>
    <w:rsid w:val="003D281C"/>
    <w:rsid w:val="004877B1"/>
    <w:rsid w:val="004A3E22"/>
    <w:rsid w:val="00521EB5"/>
    <w:rsid w:val="005255C9"/>
    <w:rsid w:val="00547ACE"/>
    <w:rsid w:val="005D1B23"/>
    <w:rsid w:val="0073572E"/>
    <w:rsid w:val="00A22F73"/>
    <w:rsid w:val="00B67ED8"/>
    <w:rsid w:val="00D07437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C82C8"/>
  <w15:chartTrackingRefBased/>
  <w15:docId w15:val="{C1D040EE-4063-4C03-88D7-7D1B7690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3E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3E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3E2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3E2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3E2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3E2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3E2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3E2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3E2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3E22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3E22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3E22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3E22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3E22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3E22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3E22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3E22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3E22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4A3E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A3E2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3E2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A3E2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A3E22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4A3E22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4A3E22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4A3E2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3E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3E22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4A3E2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2025-07-30T12:38:00Z</dcterms:created>
  <dcterms:modified xsi:type="dcterms:W3CDTF">2025-07-30T12:38:00Z</dcterms:modified>
</cp:coreProperties>
</file>