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CDB11" w14:textId="77777777" w:rsidR="001F6231" w:rsidRDefault="001F6231" w:rsidP="001F6231">
      <w:r>
        <w:rPr>
          <w:cs/>
        </w:rPr>
        <w:t>ลำดับที่ 000648</w:t>
      </w:r>
    </w:p>
    <w:p w14:paraId="534CEA39" w14:textId="77777777" w:rsidR="001F6231" w:rsidRDefault="001F6231" w:rsidP="001F6231">
      <w:r>
        <w:rPr>
          <w:cs/>
        </w:rPr>
        <w:t>หัวข้อเรื่อง สัญญาประกันภัยทางทะเลและการตีความ “</w:t>
      </w:r>
      <w:r>
        <w:t>Peril of the sea”</w:t>
      </w:r>
    </w:p>
    <w:p w14:paraId="48C27EBF" w14:textId="77777777" w:rsidR="001F6231" w:rsidRDefault="001F6231" w:rsidP="001F6231"/>
    <w:p w14:paraId="688550C2" w14:textId="77777777" w:rsidR="001F6231" w:rsidRDefault="001F6231" w:rsidP="001F6231">
      <w:r>
        <w:rPr>
          <w:cs/>
        </w:rPr>
        <w:t>วิเคราะห์ฎีกาที่ 999/2496</w:t>
      </w:r>
    </w:p>
    <w:p w14:paraId="5D78077A" w14:textId="77777777" w:rsidR="001F6231" w:rsidRDefault="001F6231" w:rsidP="001F6231"/>
    <w:p w14:paraId="60C3CDD4" w14:textId="77777777" w:rsidR="001F6231" w:rsidRDefault="001F6231" w:rsidP="001F623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2BC172E" w14:textId="77777777" w:rsidR="001F6231" w:rsidRDefault="001F6231" w:rsidP="001F6231"/>
    <w:p w14:paraId="14D21F66" w14:textId="77777777" w:rsidR="001F6231" w:rsidRDefault="001F6231" w:rsidP="001F6231">
      <w:r>
        <w:rPr>
          <w:cs/>
        </w:rPr>
        <w:t>กฎหมายเกี่ยวกับอะไร</w:t>
      </w:r>
    </w:p>
    <w:p w14:paraId="5C0B3DCE" w14:textId="77777777" w:rsidR="001F6231" w:rsidRDefault="001F6231" w:rsidP="001F6231">
      <w:r>
        <w:rPr>
          <w:cs/>
        </w:rPr>
        <w:t>คดีนี้เกี่ยวกับ กฎหมายประกันภัยทางทะเล โดยเฉพาะประเด็นการตีความคำว่า “อันตรายทางทะเล” หรือ “</w:t>
      </w:r>
      <w:r>
        <w:t xml:space="preserve">Peril of the sea” </w:t>
      </w:r>
      <w:r>
        <w:rPr>
          <w:cs/>
        </w:rPr>
        <w:t>อันเป็นเหตุให้บริษัทประกันต้องรับผิดชดใช้ค่าสินไหมเมื่อเกิดความเสียหายกับสินค้าระหว่างทางเดินเรือ</w:t>
      </w:r>
    </w:p>
    <w:p w14:paraId="364EF90E" w14:textId="77777777" w:rsidR="001F6231" w:rsidRDefault="001F6231" w:rsidP="001F6231"/>
    <w:p w14:paraId="0EB5532C" w14:textId="77777777" w:rsidR="001F6231" w:rsidRDefault="001F6231" w:rsidP="001F6231">
      <w:r>
        <w:rPr>
          <w:cs/>
        </w:rPr>
        <w:t>วิเคราะห์คำพิพากษาฎีกาเลขที่ 999/2496</w:t>
      </w:r>
    </w:p>
    <w:p w14:paraId="5D448497" w14:textId="77777777" w:rsidR="001F6231" w:rsidRDefault="001F6231" w:rsidP="001F6231">
      <w:r>
        <w:rPr>
          <w:cs/>
        </w:rPr>
        <w:t>ข้อเท็จจริง</w:t>
      </w:r>
    </w:p>
    <w:p w14:paraId="289F8B3E" w14:textId="77777777" w:rsidR="001F6231" w:rsidRDefault="001F6231" w:rsidP="001F6231">
      <w:r>
        <w:rPr>
          <w:cs/>
        </w:rPr>
        <w:t>โจทก์ทำสัญญาประกันภัยทางทะเลกับจำเลย โดยประกันภัยปูนซิเมน</w:t>
      </w:r>
      <w:proofErr w:type="spellStart"/>
      <w:r>
        <w:rPr>
          <w:cs/>
        </w:rPr>
        <w:t>ต์</w:t>
      </w:r>
      <w:proofErr w:type="spellEnd"/>
      <w:r>
        <w:rPr>
          <w:cs/>
        </w:rPr>
        <w:t>ที่บรรทุกบนเรือยนต์ “ตรังกานู” จากกรุงเทพฯ ไปยังจังหวัดสงขลา ขณะเรือออกเดินทางพ้นปากน้ำไปแล้วเกิดคลื่นลมจัด น้ำทะเลเข้าเรือจำนวนมากจนเกือบจม นายเรือจึงแล่นเรือกลับแต่ไม่สามารถควบคุมสถานการณ์ได้ ทำให้เรือจมบริเวณฝั่ง และปูนซิเมน</w:t>
      </w:r>
      <w:proofErr w:type="spellStart"/>
      <w:r>
        <w:rPr>
          <w:cs/>
        </w:rPr>
        <w:t>ต์</w:t>
      </w:r>
      <w:proofErr w:type="spellEnd"/>
      <w:r>
        <w:rPr>
          <w:cs/>
        </w:rPr>
        <w:t>เสียหายสิ้นเชิง</w:t>
      </w:r>
    </w:p>
    <w:p w14:paraId="0BADA311" w14:textId="77777777" w:rsidR="001F6231" w:rsidRDefault="001F6231" w:rsidP="001F6231"/>
    <w:p w14:paraId="1F5578FA" w14:textId="77777777" w:rsidR="001F6231" w:rsidRDefault="001F6231" w:rsidP="001F6231">
      <w:r>
        <w:rPr>
          <w:cs/>
        </w:rPr>
        <w:t>ข้อกฎหมายและดุลพินิจของศาล</w:t>
      </w:r>
    </w:p>
    <w:p w14:paraId="2D0ED255" w14:textId="77777777" w:rsidR="001F6231" w:rsidRDefault="001F6231" w:rsidP="001F6231">
      <w:r>
        <w:rPr>
          <w:cs/>
        </w:rPr>
        <w:t>ประเทศไทยขณะนั้นยังไม่มีกฎหมายประกันภัยทางทะเลที่บัญญัติไว้โดยเฉพาะ และไม่มีจารีตประเพณีที่แน่ชัด ศาลจึงใช้กฎหมายทั่วไปเทียบเคียง โดยถือเอากฎหมายประกันภัยของประเทศอังกฤษ ซึ่งถือเป็นกฎหมายต้นแบบด้านนี้</w:t>
      </w:r>
    </w:p>
    <w:p w14:paraId="2CA7D39B" w14:textId="77777777" w:rsidR="001F6231" w:rsidRDefault="001F6231" w:rsidP="001F6231"/>
    <w:p w14:paraId="3D6DBB26" w14:textId="77777777" w:rsidR="001F6231" w:rsidRDefault="001F6231" w:rsidP="001F6231">
      <w:r>
        <w:rPr>
          <w:cs/>
        </w:rPr>
        <w:lastRenderedPageBreak/>
        <w:t>ในทางอังกฤษ คำว่า “</w:t>
      </w:r>
      <w:r>
        <w:t xml:space="preserve">Peril of the sea” </w:t>
      </w:r>
      <w:r>
        <w:rPr>
          <w:cs/>
        </w:rPr>
        <w:t>หรือ “อันตรายทางทะเล” หมายถึง ภัยธรรมชาติหรืออันตรายซึ่งเกิดจากทะเล โดยไม่จำเป็นต้องเป็นอุบัติภัยที่รุนแรงเสมอไป และไม่ต้องพิสูจน์ว่าเป็นผลจากคลื่นลมรุนแรงเท่านั้น แต่รวมถึงเหตุที่เกิดจากโชคกรรมหรือธรรมชาติของการเดินทางทางทะเล เช่น เรือโคลง น้ำเข้าเรือ และเรือจมโดยไม่มีความผิดของผู้ใด</w:t>
      </w:r>
    </w:p>
    <w:p w14:paraId="35B1727A" w14:textId="77777777" w:rsidR="001F6231" w:rsidRDefault="001F6231" w:rsidP="001F6231"/>
    <w:p w14:paraId="73818BB5" w14:textId="77777777" w:rsidR="001F6231" w:rsidRDefault="001F6231" w:rsidP="001F6231">
      <w:r>
        <w:rPr>
          <w:cs/>
        </w:rPr>
        <w:t>ศาลเห็นว่ากรณีที่เกิดขึ้นตรงตามความหมายของ “อันตรายทางทะเล” ซึ่งเป็นความเสี่ยงที่ผู้รับประกันต้องรับผิดชอบตามเงื่อนไขในสัญญาประกันภัย</w:t>
      </w:r>
    </w:p>
    <w:p w14:paraId="4BD99358" w14:textId="77777777" w:rsidR="001F6231" w:rsidRDefault="001F6231" w:rsidP="001F6231"/>
    <w:p w14:paraId="74F662B8" w14:textId="77777777" w:rsidR="001F6231" w:rsidRDefault="001F6231" w:rsidP="001F6231">
      <w:r>
        <w:rPr>
          <w:cs/>
        </w:rPr>
        <w:t>เหตุผลที่ศาลวินิจฉัย</w:t>
      </w:r>
    </w:p>
    <w:p w14:paraId="2B361F30" w14:textId="77777777" w:rsidR="001F6231" w:rsidRDefault="001F6231" w:rsidP="001F6231">
      <w:r>
        <w:rPr>
          <w:cs/>
        </w:rPr>
        <w:t>เมื่อไม่มีบทบัญญัติชัดเจนในกฎหมายไทย ศาลจึงเทียบเคียงกับหลักกฎหมายของประเทศต้นแบบในด้านการเดินเรือและประกันภัยทางทะเลคือประเทศอังกฤษ และตีความตามแนวทางสากล ถือว่าเหตุที่เรือ “ตรังกานู” โคลง น้ำเข้า และจมเป็น “</w:t>
      </w:r>
      <w:r>
        <w:t xml:space="preserve">Peril of the sea” </w:t>
      </w:r>
      <w:r>
        <w:rPr>
          <w:cs/>
        </w:rPr>
        <w:t>อันนำไปสู่ความเสียหายของปูนซิเมน</w:t>
      </w:r>
      <w:proofErr w:type="spellStart"/>
      <w:r>
        <w:rPr>
          <w:cs/>
        </w:rPr>
        <w:t>ต์</w:t>
      </w:r>
      <w:proofErr w:type="spellEnd"/>
      <w:r>
        <w:rPr>
          <w:cs/>
        </w:rPr>
        <w:t>โดยตรง บริษัทประกันต้องรับผิดชดใช้ค่าเสียหายแก่ผู้เอาประกัน</w:t>
      </w:r>
    </w:p>
    <w:p w14:paraId="56572F1B" w14:textId="77777777" w:rsidR="001F6231" w:rsidRDefault="001F6231" w:rsidP="001F6231"/>
    <w:p w14:paraId="69B70143" w14:textId="77777777" w:rsidR="001F6231" w:rsidRDefault="001F6231" w:rsidP="001F6231">
      <w:r>
        <w:rPr>
          <w:cs/>
        </w:rPr>
        <w:t>สรุปคำพิพากษา</w:t>
      </w:r>
    </w:p>
    <w:p w14:paraId="2CB85B1B" w14:textId="77777777" w:rsidR="001F6231" w:rsidRDefault="001F6231" w:rsidP="001F6231">
      <w:r>
        <w:rPr>
          <w:cs/>
        </w:rPr>
        <w:t>ความเสียหายที่เกิดขึ้นกับสินค้าที่เอาประกันจากการที่เรือจมเพราะน้ำทะเลเข้าเรือ เป็นอันตรายทางทะเลตามความหมายในกฎหมายประกันภัยของประเทศอังกฤษ แม้กฎหมายไทยยังไม่มีบัญญัติไว้ ศาลวินิจฉัยให้บริษัทประกันต้องรับผิดชดใช้ค่าสินไหมทดแทนแก่ผู้เอาประกัน</w:t>
      </w:r>
    </w:p>
    <w:p w14:paraId="378BE6A3" w14:textId="77777777" w:rsidR="001F6231" w:rsidRDefault="001F6231" w:rsidP="001F6231"/>
    <w:p w14:paraId="0D1BCE2A" w14:textId="77777777" w:rsidR="001F6231" w:rsidRDefault="001F6231" w:rsidP="001F6231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094984B4" w14:textId="7EC0D7A7" w:rsidR="004877B1" w:rsidRDefault="001F6231" w:rsidP="001F6231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231"/>
    <w:rsid w:val="00023843"/>
    <w:rsid w:val="000933EF"/>
    <w:rsid w:val="001F6231"/>
    <w:rsid w:val="003800EB"/>
    <w:rsid w:val="003D281C"/>
    <w:rsid w:val="004877B1"/>
    <w:rsid w:val="00521EB5"/>
    <w:rsid w:val="005255C9"/>
    <w:rsid w:val="00547ACE"/>
    <w:rsid w:val="005C33E3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66F83"/>
  <w15:chartTrackingRefBased/>
  <w15:docId w15:val="{24A8060E-3955-4413-B66E-9266ED9B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23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23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23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23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23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23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23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23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231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231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231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231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231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231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231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231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F6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F62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23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F62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F6231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F6231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F6231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F62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2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231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F62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2025-07-30T12:30:00Z</dcterms:created>
  <dcterms:modified xsi:type="dcterms:W3CDTF">2025-07-30T12:31:00Z</dcterms:modified>
</cp:coreProperties>
</file>