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3ED5C" w14:textId="77777777" w:rsidR="00B5100F" w:rsidRPr="00B5100F" w:rsidRDefault="00B5100F" w:rsidP="00B5100F">
      <w:r w:rsidRPr="00B5100F">
        <w:rPr>
          <w:cs/>
        </w:rPr>
        <w:t xml:space="preserve">ลำดับที่ </w:t>
      </w:r>
      <w:r w:rsidRPr="00B5100F">
        <w:t>000654</w:t>
      </w:r>
      <w:r w:rsidRPr="00B5100F">
        <w:br/>
      </w:r>
      <w:r w:rsidRPr="00B5100F">
        <w:rPr>
          <w:cs/>
        </w:rPr>
        <w:t xml:space="preserve">หัวข้อเรื่อง เจ้าพนักงานละเว้นหน้าที่โดยมิชอบตามมาตรา </w:t>
      </w:r>
      <w:r w:rsidRPr="00B5100F">
        <w:t xml:space="preserve">157 </w:t>
      </w:r>
      <w:r w:rsidRPr="00B5100F">
        <w:rPr>
          <w:cs/>
        </w:rPr>
        <w:t>และการตีความเจตนาในการใช้อำนาจในตำแหน่งบริหาร</w:t>
      </w:r>
    </w:p>
    <w:p w14:paraId="6C35E193" w14:textId="77777777" w:rsidR="00B5100F" w:rsidRPr="00B5100F" w:rsidRDefault="00B5100F" w:rsidP="00B5100F">
      <w:r w:rsidRPr="00B5100F">
        <w:rPr>
          <w:cs/>
        </w:rPr>
        <w:t xml:space="preserve">วิเคราะห์ฎีกาที่ </w:t>
      </w:r>
      <w:r w:rsidRPr="00B5100F">
        <w:t>4881/2541</w:t>
      </w:r>
      <w:r w:rsidRPr="00B5100F">
        <w:br/>
      </w:r>
      <w:r w:rsidRPr="00B5100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5100F">
        <w:t>0818034097</w:t>
      </w:r>
    </w:p>
    <w:p w14:paraId="6A1BA7AE" w14:textId="77777777" w:rsidR="00B5100F" w:rsidRPr="00B5100F" w:rsidRDefault="00B5100F" w:rsidP="00B5100F">
      <w:r w:rsidRPr="00B5100F">
        <w:rPr>
          <w:cs/>
        </w:rPr>
        <w:t>กฎหมายเกี่ยวกับอะไร</w:t>
      </w:r>
      <w:r w:rsidRPr="00B5100F">
        <w:br/>
      </w:r>
      <w:r w:rsidRPr="00B5100F">
        <w:rPr>
          <w:cs/>
        </w:rPr>
        <w:t xml:space="preserve">ประมวลกฎหมายอาญา มาตรา </w:t>
      </w:r>
      <w:r w:rsidRPr="00B5100F">
        <w:t xml:space="preserve">157 </w:t>
      </w:r>
      <w:r w:rsidRPr="00B5100F">
        <w:rPr>
          <w:cs/>
        </w:rPr>
        <w:t xml:space="preserve">และประมวลกฎหมายวิธีพิจารณาความอาญา มาตรา </w:t>
      </w:r>
      <w:r w:rsidRPr="00B5100F">
        <w:t>2(4), 158(5)</w:t>
      </w:r>
    </w:p>
    <w:p w14:paraId="41FCB1FA" w14:textId="77777777" w:rsidR="00B5100F" w:rsidRPr="00B5100F" w:rsidRDefault="00B5100F" w:rsidP="00B5100F">
      <w:r w:rsidRPr="00B5100F">
        <w:rPr>
          <w:cs/>
        </w:rPr>
        <w:t xml:space="preserve">วิเคราะห์คำพิพากษาฎีกาเลขที่ </w:t>
      </w:r>
      <w:r w:rsidRPr="00B5100F">
        <w:t>4881/2541</w:t>
      </w:r>
      <w:r w:rsidRPr="00B5100F">
        <w:br/>
      </w:r>
      <w:r w:rsidRPr="00B5100F">
        <w:rPr>
          <w:b/>
          <w:bCs/>
          <w:cs/>
        </w:rPr>
        <w:t>ข้อเท็จจริง</w:t>
      </w:r>
      <w:r w:rsidRPr="00B5100F">
        <w:br/>
      </w:r>
      <w:r w:rsidRPr="00B5100F">
        <w:rPr>
          <w:cs/>
        </w:rPr>
        <w:t xml:space="preserve">โจทก์ดำรงตำแหน่งผู้พิพากษาหัวหน้าคณะในศาลฎีกา ถูกแต่งตั้งให้ดำรงตำแหน่งอธิบดีผู้พิพากษาศาลอุทธรณ์ภาค </w:t>
      </w:r>
      <w:r w:rsidRPr="00B5100F">
        <w:t xml:space="preserve">1 </w:t>
      </w:r>
      <w:r w:rsidRPr="00B5100F">
        <w:rPr>
          <w:cs/>
        </w:rPr>
        <w:t xml:space="preserve">ซึ่งเป็นตำแหน่งที่มีเกียรติและศักดิ์ศรีสูงกว่า แต่มีผู้คัดค้านว่าโจทก์ยังมีโทษทางวินัยอยู่ จึงไม่ควรได้รับแต่งตั้ง จำเลยที่ </w:t>
      </w:r>
      <w:r w:rsidRPr="00B5100F">
        <w:t xml:space="preserve">2 </w:t>
      </w:r>
      <w:r w:rsidRPr="00B5100F">
        <w:rPr>
          <w:cs/>
        </w:rPr>
        <w:t xml:space="preserve">และ </w:t>
      </w:r>
      <w:r w:rsidRPr="00B5100F">
        <w:t xml:space="preserve">4 </w:t>
      </w:r>
      <w:r w:rsidRPr="00B5100F">
        <w:rPr>
          <w:cs/>
        </w:rPr>
        <w:t xml:space="preserve">ซึ่งมีหน้าที่เกี่ยวข้องกับกระบวนการแต่งตั้ง ถูกกล่าวหาว่าละเว้นการปฏิบัติหน้าที่โดยมิชอบตาม มาตรา </w:t>
      </w:r>
      <w:r w:rsidRPr="00B5100F">
        <w:t>157</w:t>
      </w:r>
    </w:p>
    <w:p w14:paraId="16448FA7" w14:textId="77777777" w:rsidR="00B5100F" w:rsidRPr="00B5100F" w:rsidRDefault="00B5100F" w:rsidP="00B5100F">
      <w:r w:rsidRPr="00B5100F">
        <w:rPr>
          <w:b/>
          <w:bCs/>
          <w:cs/>
        </w:rPr>
        <w:t>ข้อกฎหมาย</w:t>
      </w:r>
    </w:p>
    <w:p w14:paraId="5F47A640" w14:textId="77777777" w:rsidR="00B5100F" w:rsidRPr="00B5100F" w:rsidRDefault="00B5100F" w:rsidP="00B5100F">
      <w:pPr>
        <w:numPr>
          <w:ilvl w:val="0"/>
          <w:numId w:val="1"/>
        </w:numPr>
      </w:pPr>
      <w:r w:rsidRPr="00B5100F">
        <w:rPr>
          <w:cs/>
        </w:rPr>
        <w:t xml:space="preserve">มาตรา </w:t>
      </w:r>
      <w:r w:rsidRPr="00B5100F">
        <w:t xml:space="preserve">157 </w:t>
      </w:r>
      <w:r w:rsidRPr="00B5100F">
        <w:rPr>
          <w:cs/>
        </w:rPr>
        <w:t xml:space="preserve">แบ่งเป็น </w:t>
      </w:r>
      <w:r w:rsidRPr="00B5100F">
        <w:t xml:space="preserve">2 </w:t>
      </w:r>
      <w:r w:rsidRPr="00B5100F">
        <w:rPr>
          <w:cs/>
        </w:rPr>
        <w:t>ตอน: ตอนหนึ่งเอาโทษเจ้าพนักงานที่กระทำหรือละเว้นโดยมิชอบ</w:t>
      </w:r>
      <w:r w:rsidRPr="00B5100F">
        <w:t xml:space="preserve"> </w:t>
      </w:r>
      <w:r w:rsidRPr="00B5100F">
        <w:rPr>
          <w:b/>
          <w:bCs/>
          <w:cs/>
        </w:rPr>
        <w:t>เพื่อให้เกิดความเสียหายแก่ผู้หนึ่งผู้ใด</w:t>
      </w:r>
      <w:r w:rsidRPr="00B5100F">
        <w:t xml:space="preserve"> </w:t>
      </w:r>
      <w:r w:rsidRPr="00B5100F">
        <w:rPr>
          <w:cs/>
        </w:rPr>
        <w:t>และอีกตอนเอาโทษเจ้าพนักงานที่กระทำหรือละเว้น</w:t>
      </w:r>
      <w:r w:rsidRPr="00B5100F">
        <w:t xml:space="preserve"> </w:t>
      </w:r>
      <w:r w:rsidRPr="00B5100F">
        <w:rPr>
          <w:b/>
          <w:bCs/>
          <w:cs/>
        </w:rPr>
        <w:t>โดยทุจริต</w:t>
      </w:r>
    </w:p>
    <w:p w14:paraId="5AC1C203" w14:textId="77777777" w:rsidR="00B5100F" w:rsidRPr="00B5100F" w:rsidRDefault="00B5100F" w:rsidP="00B5100F">
      <w:pPr>
        <w:numPr>
          <w:ilvl w:val="0"/>
          <w:numId w:val="1"/>
        </w:numPr>
      </w:pPr>
      <w:r w:rsidRPr="00B5100F">
        <w:rPr>
          <w:cs/>
        </w:rPr>
        <w:t xml:space="preserve">การตีความ “ผู้เสียหาย” ตาม ป.วิ.อ. มาตรา </w:t>
      </w:r>
      <w:r w:rsidRPr="00B5100F">
        <w:t xml:space="preserve">2(4) </w:t>
      </w:r>
      <w:r w:rsidRPr="00B5100F">
        <w:rPr>
          <w:cs/>
        </w:rPr>
        <w:t>นั้นรวมถึงเอกชนที่ได้รับความเสียหายจากการกระทำของเจ้าพนักงาน</w:t>
      </w:r>
    </w:p>
    <w:p w14:paraId="563CC1FC" w14:textId="77777777" w:rsidR="00B5100F" w:rsidRPr="00B5100F" w:rsidRDefault="00B5100F" w:rsidP="00B5100F">
      <w:pPr>
        <w:numPr>
          <w:ilvl w:val="0"/>
          <w:numId w:val="1"/>
        </w:numPr>
      </w:pPr>
      <w:r w:rsidRPr="00B5100F">
        <w:rPr>
          <w:cs/>
        </w:rPr>
        <w:t xml:space="preserve">คำฟ้องของโจทก์เกี่ยวกับจำเลยที่ </w:t>
      </w:r>
      <w:r w:rsidRPr="00B5100F">
        <w:t xml:space="preserve">3 </w:t>
      </w:r>
      <w:r w:rsidRPr="00B5100F">
        <w:rPr>
          <w:cs/>
        </w:rPr>
        <w:t xml:space="preserve">ไม่ชัดแจ้ง ไม่บรรยายถึงหน้าที่หรือการกระทำอย่างเพียงพอ ศาลเห็นว่าเป็นฟ้องเคลือบคลุม ตาม มาตรา </w:t>
      </w:r>
      <w:r w:rsidRPr="00B5100F">
        <w:t>158(5)</w:t>
      </w:r>
    </w:p>
    <w:p w14:paraId="73EAB2AA" w14:textId="77777777" w:rsidR="00B5100F" w:rsidRPr="00B5100F" w:rsidRDefault="00B5100F" w:rsidP="00B5100F">
      <w:r w:rsidRPr="00B5100F">
        <w:rPr>
          <w:b/>
          <w:bCs/>
          <w:cs/>
        </w:rPr>
        <w:t>ดุลพินิจของศาลและเหตุผลในการวินิจฉัย</w:t>
      </w:r>
    </w:p>
    <w:p w14:paraId="0DD526F6" w14:textId="77777777" w:rsidR="00B5100F" w:rsidRPr="00B5100F" w:rsidRDefault="00B5100F" w:rsidP="00B5100F">
      <w:pPr>
        <w:numPr>
          <w:ilvl w:val="0"/>
          <w:numId w:val="2"/>
        </w:numPr>
      </w:pPr>
      <w:r w:rsidRPr="00B5100F">
        <w:rPr>
          <w:b/>
          <w:bCs/>
          <w:cs/>
        </w:rPr>
        <w:t xml:space="preserve">จำเลยที่ </w:t>
      </w:r>
      <w:r w:rsidRPr="00B5100F">
        <w:rPr>
          <w:b/>
          <w:bCs/>
        </w:rPr>
        <w:t>2</w:t>
      </w:r>
      <w:r w:rsidRPr="00B5100F">
        <w:t xml:space="preserve">: </w:t>
      </w:r>
      <w:r w:rsidRPr="00B5100F">
        <w:rPr>
          <w:cs/>
        </w:rPr>
        <w:t xml:space="preserve">การพยายามหาข้อยุติเกี่ยวกับมติ </w:t>
      </w:r>
      <w:proofErr w:type="spellStart"/>
      <w:r w:rsidRPr="00B5100F">
        <w:rPr>
          <w:cs/>
        </w:rPr>
        <w:t>ก.ต</w:t>
      </w:r>
      <w:proofErr w:type="spellEnd"/>
      <w:r w:rsidRPr="00B5100F">
        <w:rPr>
          <w:cs/>
        </w:rPr>
        <w:t xml:space="preserve">. ก่อนเสนอแต่งตั้ง เป็นการใช้อำนาจตามดุลพินิจฝ่ายบริหาร ไม่ใช่การกลั่นแกล้ง หรือกระทำโดยมิชอบ ไม่ผิด มาตรา </w:t>
      </w:r>
      <w:r w:rsidRPr="00B5100F">
        <w:t>157</w:t>
      </w:r>
    </w:p>
    <w:p w14:paraId="454460F1" w14:textId="77777777" w:rsidR="00B5100F" w:rsidRPr="00B5100F" w:rsidRDefault="00B5100F" w:rsidP="00B5100F">
      <w:pPr>
        <w:numPr>
          <w:ilvl w:val="0"/>
          <w:numId w:val="2"/>
        </w:numPr>
      </w:pPr>
      <w:r w:rsidRPr="00B5100F">
        <w:rPr>
          <w:b/>
          <w:bCs/>
          <w:cs/>
        </w:rPr>
        <w:lastRenderedPageBreak/>
        <w:t xml:space="preserve">จำเลยที่ </w:t>
      </w:r>
      <w:r w:rsidRPr="00B5100F">
        <w:rPr>
          <w:b/>
          <w:bCs/>
        </w:rPr>
        <w:t>4</w:t>
      </w:r>
      <w:r w:rsidRPr="00B5100F">
        <w:t xml:space="preserve">: </w:t>
      </w:r>
      <w:r w:rsidRPr="00B5100F">
        <w:rPr>
          <w:cs/>
        </w:rPr>
        <w:t>แม้จะสั่งเลื่อนและปิดการประชุม แต่มิได้มีเจตนาแกล้งโจทก์ เพราะได้นำเรื่องการแต่งตั้งบรรจุในวาระการประชุมแล้ว และมีเหตุผลสมควรในการเลื่อนพิจารณา โดยเฉพาะคำขอของนายกรัฐมนตรีผู้มีอำนาจเสนอกราบบังคมทูลแต่งตั้ง</w:t>
      </w:r>
    </w:p>
    <w:p w14:paraId="6B47D284" w14:textId="77777777" w:rsidR="00B5100F" w:rsidRPr="00B5100F" w:rsidRDefault="00B5100F" w:rsidP="00B5100F">
      <w:pPr>
        <w:numPr>
          <w:ilvl w:val="0"/>
          <w:numId w:val="2"/>
        </w:numPr>
      </w:pPr>
      <w:r w:rsidRPr="00B5100F">
        <w:rPr>
          <w:cs/>
        </w:rPr>
        <w:t xml:space="preserve">ศาลเห็นว่าไม่มีมูลว่าจำเลยที่ </w:t>
      </w:r>
      <w:r w:rsidRPr="00B5100F">
        <w:t xml:space="preserve">2 </w:t>
      </w:r>
      <w:r w:rsidRPr="00B5100F">
        <w:rPr>
          <w:cs/>
        </w:rPr>
        <w:t xml:space="preserve">และ </w:t>
      </w:r>
      <w:r w:rsidRPr="00B5100F">
        <w:t xml:space="preserve">4 </w:t>
      </w:r>
      <w:r w:rsidRPr="00B5100F">
        <w:rPr>
          <w:cs/>
        </w:rPr>
        <w:t xml:space="preserve">กระทำผิดตาม มาตรา </w:t>
      </w:r>
      <w:r w:rsidRPr="00B5100F">
        <w:t>157</w:t>
      </w:r>
    </w:p>
    <w:p w14:paraId="3D641168" w14:textId="77777777" w:rsidR="00B5100F" w:rsidRPr="00B5100F" w:rsidRDefault="00B5100F" w:rsidP="00B5100F">
      <w:r w:rsidRPr="00B5100F">
        <w:rPr>
          <w:cs/>
        </w:rPr>
        <w:t>สรุปคำพิพากษา</w:t>
      </w:r>
      <w:r w:rsidRPr="00B5100F">
        <w:br/>
      </w:r>
      <w:r w:rsidRPr="00B5100F">
        <w:rPr>
          <w:cs/>
        </w:rPr>
        <w:t xml:space="preserve">คำฟ้องที่กล่าวหาจำเลยที่ </w:t>
      </w:r>
      <w:r w:rsidRPr="00B5100F">
        <w:t xml:space="preserve">3 </w:t>
      </w:r>
      <w:r w:rsidRPr="00B5100F">
        <w:rPr>
          <w:cs/>
        </w:rPr>
        <w:t>ขาดรายละเอียดจึงเป็นฟ้องเคลือบคลุม ไม่อาจรับฟ้องได้</w:t>
      </w:r>
      <w:r w:rsidRPr="00B5100F">
        <w:br/>
      </w:r>
      <w:r w:rsidRPr="00B5100F">
        <w:rPr>
          <w:cs/>
        </w:rPr>
        <w:t xml:space="preserve">ส่วนจำเลยที่ </w:t>
      </w:r>
      <w:r w:rsidRPr="00B5100F">
        <w:t xml:space="preserve">2 </w:t>
      </w:r>
      <w:r w:rsidRPr="00B5100F">
        <w:rPr>
          <w:cs/>
        </w:rPr>
        <w:t xml:space="preserve">และ </w:t>
      </w:r>
      <w:r w:rsidRPr="00B5100F">
        <w:t xml:space="preserve">4 </w:t>
      </w:r>
      <w:r w:rsidRPr="00B5100F">
        <w:rPr>
          <w:cs/>
        </w:rPr>
        <w:t xml:space="preserve">ใช้อำนาจหน้าที่โดยชอบ ไม่ปรากฏว่าเจตนากลั่นแกล้งหรือทำให้โจทก์เสียหาย จึงไม่มีความผิดตามประมวลกฎหมายอาญา มาตรา </w:t>
      </w:r>
      <w:r w:rsidRPr="00B5100F">
        <w:t>157</w:t>
      </w:r>
    </w:p>
    <w:p w14:paraId="0D971FE1" w14:textId="7B0937B2" w:rsidR="002B6232" w:rsidRDefault="00B5100F">
      <w:pPr>
        <w:rPr>
          <w:rFonts w:hint="cs"/>
        </w:rPr>
      </w:pPr>
      <w:r w:rsidRPr="00B5100F">
        <w:rPr>
          <w:cs/>
        </w:rPr>
        <w:t xml:space="preserve">มีปัญหาปรึกษา ทนายภูวงษ์ </w:t>
      </w:r>
      <w:r w:rsidRPr="00B5100F">
        <w:t xml:space="preserve">081-803-4097 </w:t>
      </w:r>
      <w:r w:rsidRPr="00B5100F">
        <w:rPr>
          <w:cs/>
        </w:rPr>
        <w:t xml:space="preserve">หรือ ไลน์ ไอดี </w:t>
      </w:r>
      <w:r w:rsidRPr="00B5100F">
        <w:t>@lawyerpoovong</w:t>
      </w:r>
      <w:r w:rsidRPr="00B5100F">
        <w:br/>
      </w:r>
      <w:r w:rsidRPr="00B5100F">
        <w:rPr>
          <w:cs/>
        </w:rPr>
        <w:t>ทุกปัญหามีทางออก</w:t>
      </w:r>
      <w:r w:rsidRPr="00B5100F">
        <w:br/>
      </w:r>
      <w:r w:rsidRPr="00B5100F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B5100F">
        <w:rPr>
          <w:cs/>
        </w:rPr>
        <w:t>เวป</w:t>
      </w:r>
      <w:proofErr w:type="spellEnd"/>
      <w:r w:rsidRPr="00B5100F">
        <w:rPr>
          <w:cs/>
        </w:rPr>
        <w:t>ไซ</w:t>
      </w:r>
      <w:proofErr w:type="spellStart"/>
      <w:r w:rsidRPr="00B5100F">
        <w:rPr>
          <w:cs/>
        </w:rPr>
        <w:t>ต์</w:t>
      </w:r>
      <w:proofErr w:type="spellEnd"/>
      <w:r w:rsidRPr="00B5100F">
        <w:t xml:space="preserve"> </w:t>
      </w:r>
      <w:hyperlink r:id="rId5" w:history="1">
        <w:r w:rsidRPr="00B5100F">
          <w:rPr>
            <w:rStyle w:val="Hyperlink"/>
          </w:rPr>
          <w:t>www.</w:t>
        </w:r>
        <w:r w:rsidRPr="00B5100F">
          <w:rPr>
            <w:rStyle w:val="Hyperlink"/>
            <w:cs/>
          </w:rPr>
          <w:t>สู้คดี.</w:t>
        </w:r>
        <w:r w:rsidRPr="00B5100F">
          <w:rPr>
            <w:rStyle w:val="Hyperlink"/>
          </w:rPr>
          <w:t>com</w:t>
        </w:r>
      </w:hyperlink>
      <w:r w:rsidRPr="00B5100F">
        <w:t xml:space="preserve"> </w:t>
      </w:r>
      <w:r w:rsidRPr="00B5100F">
        <w:rPr>
          <w:cs/>
        </w:rPr>
        <w:t>และ</w:t>
      </w:r>
      <w:r w:rsidRPr="00B5100F">
        <w:t xml:space="preserve"> </w:t>
      </w:r>
      <w:hyperlink r:id="rId6" w:history="1">
        <w:r w:rsidRPr="00B5100F">
          <w:rPr>
            <w:rStyle w:val="Hyperlink"/>
          </w:rPr>
          <w:t>www.</w:t>
        </w:r>
        <w:r w:rsidRPr="00B5100F">
          <w:rPr>
            <w:rStyle w:val="Hyperlink"/>
            <w:cs/>
          </w:rPr>
          <w:t>ทนายภูวงษ์.</w:t>
        </w:r>
        <w:r w:rsidRPr="00B5100F">
          <w:rPr>
            <w:rStyle w:val="Hyperlink"/>
          </w:rPr>
          <w:t>com</w:t>
        </w:r>
      </w:hyperlink>
      <w:r>
        <w:rPr>
          <w:rFonts w:hint="cs"/>
          <w:cs/>
        </w:rPr>
        <w:t xml:space="preserve"> </w:t>
      </w:r>
      <w:r w:rsidRPr="00B5100F">
        <w:rPr>
          <w:cs/>
        </w:rPr>
        <w:t>หรือลิงค์นี้</w:t>
      </w:r>
      <w:r w:rsidRPr="00B5100F">
        <w:t xml:space="preserve"> </w:t>
      </w:r>
      <w:hyperlink r:id="rId7" w:history="1">
        <w:r w:rsidRPr="00B5100F">
          <w:rPr>
            <w:rStyle w:val="Hyperlink"/>
          </w:rPr>
          <w:t>www.</w:t>
        </w:r>
        <w:r w:rsidRPr="00B5100F">
          <w:rPr>
            <w:rStyle w:val="Hyperlink"/>
            <w:cs/>
          </w:rPr>
          <w:t>สู้คดี.</w:t>
        </w:r>
        <w:r w:rsidRPr="00B5100F">
          <w:rPr>
            <w:rStyle w:val="Hyperlink"/>
          </w:rPr>
          <w:t>com/</w:t>
        </w:r>
        <w:r w:rsidRPr="00B5100F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3658D"/>
    <w:multiLevelType w:val="multilevel"/>
    <w:tmpl w:val="59242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9FD4089"/>
    <w:multiLevelType w:val="multilevel"/>
    <w:tmpl w:val="30C2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931306">
    <w:abstractNumId w:val="1"/>
  </w:num>
  <w:num w:numId="2" w16cid:durableId="421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00F"/>
    <w:rsid w:val="000554F2"/>
    <w:rsid w:val="001C2C6A"/>
    <w:rsid w:val="002B6232"/>
    <w:rsid w:val="00A43436"/>
    <w:rsid w:val="00AF4A52"/>
    <w:rsid w:val="00B5100F"/>
    <w:rsid w:val="00EE7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0FA57"/>
  <w15:chartTrackingRefBased/>
  <w15:docId w15:val="{33EA483C-6A04-4A41-AF0D-CA4CD9F2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5100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5100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100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5100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100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5100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5100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5100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5100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100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5100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5100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5100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100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5100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5100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5100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5100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5100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5100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100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5100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5100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5100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5100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5100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10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100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5100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5100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10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2025-08-05T15:13:00Z</dcterms:created>
  <dcterms:modified xsi:type="dcterms:W3CDTF">2025-08-05T15:13:00Z</dcterms:modified>
</cp:coreProperties>
</file>