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9FC2" w14:textId="77777777" w:rsidR="007809E6" w:rsidRPr="007809E6" w:rsidRDefault="007809E6" w:rsidP="007809E6">
      <w:r w:rsidRPr="007809E6">
        <w:rPr>
          <w:cs/>
        </w:rPr>
        <w:t xml:space="preserve">ลำดับที่ </w:t>
      </w:r>
      <w:r w:rsidRPr="007809E6">
        <w:t>000658</w:t>
      </w:r>
      <w:r w:rsidRPr="007809E6">
        <w:br/>
      </w:r>
      <w:r w:rsidRPr="007809E6">
        <w:rPr>
          <w:cs/>
        </w:rPr>
        <w:t>หัวข้อเรื่อง การเรียกค่าเสียหายแทนเจ้าของทรัพย์ต้องมีสิทธิตามกฎหมาย</w:t>
      </w:r>
    </w:p>
    <w:p w14:paraId="16D57B18" w14:textId="77777777" w:rsidR="007809E6" w:rsidRPr="007809E6" w:rsidRDefault="007809E6" w:rsidP="007809E6">
      <w:r w:rsidRPr="007809E6">
        <w:rPr>
          <w:cs/>
        </w:rPr>
        <w:t xml:space="preserve">วิเคราะห์ฎีกาที่ </w:t>
      </w:r>
      <w:r w:rsidRPr="007809E6">
        <w:t>2766/2551</w:t>
      </w:r>
      <w:r w:rsidRPr="007809E6">
        <w:br/>
      </w:r>
      <w:r w:rsidRPr="007809E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809E6">
        <w:t>0818034097</w:t>
      </w:r>
    </w:p>
    <w:p w14:paraId="16E0023E" w14:textId="77777777" w:rsidR="007809E6" w:rsidRPr="007809E6" w:rsidRDefault="007809E6" w:rsidP="007809E6">
      <w:r w:rsidRPr="007809E6">
        <w:rPr>
          <w:cs/>
        </w:rPr>
        <w:t>กฎหมายเกี่ยวกับอะไร</w:t>
      </w:r>
      <w:r w:rsidRPr="007809E6">
        <w:br/>
      </w:r>
      <w:r w:rsidRPr="007809E6">
        <w:rPr>
          <w:cs/>
        </w:rPr>
        <w:t xml:space="preserve">ประมวลกฎหมายแพ่งและพาณิชย์ มาตรา </w:t>
      </w:r>
      <w:r w:rsidRPr="007809E6">
        <w:t xml:space="preserve">643 </w:t>
      </w:r>
      <w:r w:rsidRPr="007809E6">
        <w:rPr>
          <w:cs/>
        </w:rPr>
        <w:t>ว่าด้วยหน้าที่ของผู้ยืมทรัพย์ และหลักการเกี่ยวกับการรับช่วงสิทธิ (</w:t>
      </w:r>
      <w:r w:rsidRPr="007809E6">
        <w:t>subrogation)</w:t>
      </w:r>
    </w:p>
    <w:p w14:paraId="2AC2B2AE" w14:textId="77777777" w:rsidR="007809E6" w:rsidRPr="007809E6" w:rsidRDefault="007809E6" w:rsidP="007809E6">
      <w:r w:rsidRPr="007809E6">
        <w:rPr>
          <w:cs/>
        </w:rPr>
        <w:t>วิเคราะห์คำพิพากษาฎีกา</w:t>
      </w:r>
      <w:r w:rsidRPr="007809E6">
        <w:br/>
      </w:r>
      <w:r w:rsidRPr="007809E6">
        <w:rPr>
          <w:b/>
          <w:bCs/>
          <w:cs/>
        </w:rPr>
        <w:t>ข้อเท็จจริง</w:t>
      </w:r>
      <w:r w:rsidRPr="007809E6">
        <w:br/>
      </w:r>
      <w:r w:rsidRPr="007809E6">
        <w:rPr>
          <w:cs/>
        </w:rPr>
        <w:t xml:space="preserve">โจทก์ยืมรถยนต์จากมารดา (เจ้าของรถ) และระหว่างที่ใช้งานรถยนต์นั้นได้รับความเสียหายจากการกระทำละเมิดของห้างหุ้นส่วนจำกัดจำเลยที่ </w:t>
      </w:r>
      <w:r w:rsidRPr="007809E6">
        <w:t xml:space="preserve">2 </w:t>
      </w:r>
      <w:r w:rsidRPr="007809E6">
        <w:rPr>
          <w:cs/>
        </w:rPr>
        <w:t xml:space="preserve">ซึ่งเป็นผู้รับจ้างกรมทางหลวง (จำเลยที่ </w:t>
      </w:r>
      <w:r w:rsidRPr="007809E6">
        <w:t xml:space="preserve">1) </w:t>
      </w:r>
      <w:r w:rsidRPr="007809E6">
        <w:rPr>
          <w:cs/>
        </w:rPr>
        <w:t>ก่อสร้างถนน</w:t>
      </w:r>
    </w:p>
    <w:p w14:paraId="0A4D92DC" w14:textId="77777777" w:rsidR="007809E6" w:rsidRPr="007809E6" w:rsidRDefault="007809E6" w:rsidP="007809E6">
      <w:r w:rsidRPr="007809E6">
        <w:rPr>
          <w:b/>
          <w:bCs/>
          <w:cs/>
        </w:rPr>
        <w:t>ข้อกฎหมายและดุลพินิจของศาล</w:t>
      </w:r>
      <w:r w:rsidRPr="007809E6">
        <w:br/>
      </w:r>
      <w:r w:rsidRPr="007809E6">
        <w:rPr>
          <w:cs/>
        </w:rPr>
        <w:t>ศาลวินิจฉัยว่า</w:t>
      </w:r>
    </w:p>
    <w:p w14:paraId="5D07A6A3" w14:textId="77777777" w:rsidR="007809E6" w:rsidRPr="007809E6" w:rsidRDefault="007809E6" w:rsidP="007809E6">
      <w:pPr>
        <w:numPr>
          <w:ilvl w:val="0"/>
          <w:numId w:val="1"/>
        </w:numPr>
      </w:pPr>
      <w:r w:rsidRPr="007809E6">
        <w:rPr>
          <w:cs/>
        </w:rPr>
        <w:t>ตาม ป.</w:t>
      </w:r>
      <w:proofErr w:type="spellStart"/>
      <w:r w:rsidRPr="007809E6">
        <w:rPr>
          <w:cs/>
        </w:rPr>
        <w:t>พ.พ</w:t>
      </w:r>
      <w:proofErr w:type="spellEnd"/>
      <w:r w:rsidRPr="007809E6">
        <w:rPr>
          <w:cs/>
        </w:rPr>
        <w:t xml:space="preserve">. มาตรา </w:t>
      </w:r>
      <w:r w:rsidRPr="007809E6">
        <w:t xml:space="preserve">643 </w:t>
      </w:r>
      <w:r w:rsidRPr="007809E6">
        <w:rPr>
          <w:cs/>
        </w:rPr>
        <w:t>ผู้ยืมทรัพย์ไม่ต้องรับผิดต่อละเมิดที่เกิดจากบุคคลภายนอก</w:t>
      </w:r>
    </w:p>
    <w:p w14:paraId="09909535" w14:textId="77777777" w:rsidR="007809E6" w:rsidRPr="007809E6" w:rsidRDefault="007809E6" w:rsidP="007809E6">
      <w:pPr>
        <w:numPr>
          <w:ilvl w:val="0"/>
          <w:numId w:val="1"/>
        </w:numPr>
      </w:pPr>
      <w:r w:rsidRPr="007809E6">
        <w:rPr>
          <w:cs/>
        </w:rPr>
        <w:t>แม้โจทก์ในคดีนี้จะเป็นผู้ซ่อมรถยนต์และออกค่าใช้จ่ายเอง ก็ไม่อาจถือว่าโจทก์ได้รับช่วงสิทธิจากเจ้าของทรัพย์ในการเรียกร้องค่าเสียหายได้</w:t>
      </w:r>
    </w:p>
    <w:p w14:paraId="0AB8CB81" w14:textId="77777777" w:rsidR="007809E6" w:rsidRPr="007809E6" w:rsidRDefault="007809E6" w:rsidP="007809E6">
      <w:pPr>
        <w:numPr>
          <w:ilvl w:val="0"/>
          <w:numId w:val="1"/>
        </w:numPr>
      </w:pPr>
      <w:r w:rsidRPr="007809E6">
        <w:rPr>
          <w:cs/>
        </w:rPr>
        <w:t>เพราะการรับช่วงสิทธิต้องเกิดเมื่อผู้ชำระหนี้นั้นมีหนี้ผูกพันต้องชำระแก่เจ้าหนี้ (ซึ่งคือมารดาเจ้าของรถ) แต่กรณีนี้โจทก์ไม่มีหนี้ต่อเจ้าของรถ เป็นเพียงผู้ซ่อมโดยสมัครใจ</w:t>
      </w:r>
    </w:p>
    <w:p w14:paraId="6E63BEA5" w14:textId="77777777" w:rsidR="007809E6" w:rsidRPr="007809E6" w:rsidRDefault="007809E6" w:rsidP="007809E6">
      <w:pPr>
        <w:numPr>
          <w:ilvl w:val="0"/>
          <w:numId w:val="1"/>
        </w:numPr>
      </w:pPr>
      <w:r w:rsidRPr="007809E6">
        <w:rPr>
          <w:cs/>
        </w:rPr>
        <w:t xml:space="preserve">โจทก์จึงไม่มีสิทธินำคดีมาฟ้องห้างหุ้นส่วนจำกัดจำเลยที่ </w:t>
      </w:r>
      <w:r w:rsidRPr="007809E6">
        <w:t xml:space="preserve">2 </w:t>
      </w:r>
      <w:r w:rsidRPr="007809E6">
        <w:rPr>
          <w:cs/>
        </w:rPr>
        <w:t xml:space="preserve">และจำเลยที่ </w:t>
      </w:r>
      <w:r w:rsidRPr="007809E6">
        <w:t xml:space="preserve">3 </w:t>
      </w:r>
      <w:r w:rsidRPr="007809E6">
        <w:rPr>
          <w:cs/>
        </w:rPr>
        <w:t>ได้</w:t>
      </w:r>
    </w:p>
    <w:p w14:paraId="0395B548" w14:textId="77777777" w:rsidR="007809E6" w:rsidRPr="007809E6" w:rsidRDefault="007809E6" w:rsidP="007809E6">
      <w:r w:rsidRPr="007809E6">
        <w:rPr>
          <w:cs/>
        </w:rPr>
        <w:t>สรุปคำพิพากษา</w:t>
      </w:r>
      <w:r w:rsidRPr="007809E6">
        <w:br/>
      </w:r>
      <w:r w:rsidRPr="007809E6">
        <w:rPr>
          <w:cs/>
        </w:rPr>
        <w:t>ผู้ที่ยืมทรัพย์ผู้อื่นมาใช้ หากทรัพย์นั้นเสียหายจากการกระทำละเมิดของบุคคลภายนอก แม้ผู้ยืมจะเป็นผู้ซ่อมทรัพย์ด้วยตนเอง ก็ไม่อาจเรียกร้องค่าเสียหายแทนเจ้าของได้ เว้นแต่จะมีสิทธิในการรับช่วงสิทธิตามกฎหมาย ซึ่งในกรณีนี้ไม่เข้าเงื่อนไข</w:t>
      </w:r>
    </w:p>
    <w:p w14:paraId="21585004" w14:textId="79BB7CC3" w:rsidR="007809E6" w:rsidRPr="007809E6" w:rsidRDefault="007809E6" w:rsidP="007809E6">
      <w:r w:rsidRPr="007809E6">
        <w:rPr>
          <w:b/>
          <w:bCs/>
          <w:cs/>
        </w:rPr>
        <w:lastRenderedPageBreak/>
        <w:t xml:space="preserve">มีปัญหาปรึกษา ทนายภูวงษ์ </w:t>
      </w:r>
      <w:r w:rsidRPr="007809E6">
        <w:rPr>
          <w:b/>
          <w:bCs/>
        </w:rPr>
        <w:t xml:space="preserve">081-803-4097 </w:t>
      </w:r>
      <w:r w:rsidRPr="007809E6">
        <w:rPr>
          <w:b/>
          <w:bCs/>
          <w:cs/>
        </w:rPr>
        <w:t xml:space="preserve">หรือ ไลน์ ไอดี </w:t>
      </w:r>
      <w:r w:rsidRPr="007809E6">
        <w:rPr>
          <w:b/>
          <w:bCs/>
        </w:rPr>
        <w:t xml:space="preserve">@lawyerpoovong </w:t>
      </w:r>
      <w:r w:rsidRPr="007809E6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7809E6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7809E6">
        <w:rPr>
          <w:b/>
          <w:bCs/>
          <w:cs/>
        </w:rPr>
        <w:t>เวป</w:t>
      </w:r>
      <w:proofErr w:type="spellEnd"/>
      <w:r w:rsidRPr="007809E6">
        <w:rPr>
          <w:b/>
          <w:bCs/>
          <w:cs/>
        </w:rPr>
        <w:t>ไซ</w:t>
      </w:r>
      <w:proofErr w:type="spellStart"/>
      <w:r w:rsidRPr="007809E6">
        <w:rPr>
          <w:b/>
          <w:bCs/>
          <w:cs/>
        </w:rPr>
        <w:t>ต์</w:t>
      </w:r>
      <w:proofErr w:type="spellEnd"/>
      <w:r w:rsidRPr="007809E6">
        <w:rPr>
          <w:b/>
          <w:bCs/>
        </w:rPr>
        <w:t xml:space="preserve"> </w:t>
      </w:r>
      <w:hyperlink r:id="rId5" w:history="1">
        <w:r w:rsidRPr="007809E6">
          <w:rPr>
            <w:rStyle w:val="Hyperlink"/>
            <w:b/>
            <w:bCs/>
          </w:rPr>
          <w:t>www.</w:t>
        </w:r>
        <w:r w:rsidRPr="007809E6">
          <w:rPr>
            <w:rStyle w:val="Hyperlink"/>
            <w:b/>
            <w:bCs/>
            <w:cs/>
          </w:rPr>
          <w:t>สู้คดี.</w:t>
        </w:r>
        <w:r w:rsidRPr="007809E6">
          <w:rPr>
            <w:rStyle w:val="Hyperlink"/>
            <w:b/>
            <w:bCs/>
          </w:rPr>
          <w:t>com</w:t>
        </w:r>
      </w:hyperlink>
      <w:r w:rsidRPr="007809E6">
        <w:rPr>
          <w:b/>
          <w:bCs/>
        </w:rPr>
        <w:t xml:space="preserve"> </w:t>
      </w:r>
      <w:r w:rsidRPr="007809E6">
        <w:rPr>
          <w:b/>
          <w:bCs/>
          <w:cs/>
        </w:rPr>
        <w:t>และ</w:t>
      </w:r>
      <w:r w:rsidRPr="007809E6">
        <w:rPr>
          <w:b/>
          <w:bCs/>
        </w:rPr>
        <w:t xml:space="preserve"> </w:t>
      </w:r>
      <w:hyperlink r:id="rId6" w:history="1">
        <w:r w:rsidRPr="007809E6">
          <w:rPr>
            <w:rStyle w:val="Hyperlink"/>
            <w:b/>
            <w:bCs/>
          </w:rPr>
          <w:t>www.</w:t>
        </w:r>
        <w:r w:rsidRPr="007809E6">
          <w:rPr>
            <w:rStyle w:val="Hyperlink"/>
            <w:b/>
            <w:bCs/>
            <w:cs/>
          </w:rPr>
          <w:t>ทนายภูวงษ์.</w:t>
        </w:r>
        <w:r w:rsidRPr="007809E6">
          <w:rPr>
            <w:rStyle w:val="Hyperlink"/>
            <w:b/>
            <w:bCs/>
          </w:rPr>
          <w:t>com</w:t>
        </w:r>
      </w:hyperlink>
      <w:r w:rsidRPr="007809E6">
        <w:rPr>
          <w:b/>
          <w:bCs/>
        </w:rPr>
        <w:t xml:space="preserve"> </w:t>
      </w:r>
      <w:r w:rsidRPr="007809E6">
        <w:rPr>
          <w:b/>
          <w:bCs/>
          <w:cs/>
        </w:rPr>
        <w:t>หรือลิงค์นี้</w:t>
      </w:r>
      <w:r w:rsidRPr="007809E6">
        <w:rPr>
          <w:b/>
          <w:bCs/>
        </w:rPr>
        <w:t xml:space="preserve"> </w:t>
      </w:r>
      <w:hyperlink r:id="rId7" w:history="1">
        <w:r w:rsidRPr="007809E6">
          <w:rPr>
            <w:rStyle w:val="Hyperlink"/>
            <w:b/>
            <w:bCs/>
          </w:rPr>
          <w:t>www.</w:t>
        </w:r>
        <w:r w:rsidRPr="007809E6">
          <w:rPr>
            <w:rStyle w:val="Hyperlink"/>
            <w:b/>
            <w:bCs/>
            <w:cs/>
          </w:rPr>
          <w:t>สู้คดี.</w:t>
        </w:r>
        <w:r w:rsidRPr="007809E6">
          <w:rPr>
            <w:rStyle w:val="Hyperlink"/>
            <w:b/>
            <w:bCs/>
          </w:rPr>
          <w:t>com/</w:t>
        </w:r>
        <w:r w:rsidRPr="007809E6">
          <w:rPr>
            <w:rStyle w:val="Hyperlink"/>
            <w:b/>
            <w:bCs/>
            <w:cs/>
          </w:rPr>
          <w:t>ฎีกาสำคัญ</w:t>
        </w:r>
      </w:hyperlink>
    </w:p>
    <w:p w14:paraId="42CB6C17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04405"/>
    <w:multiLevelType w:val="multilevel"/>
    <w:tmpl w:val="63B2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276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9E6"/>
    <w:rsid w:val="000554F2"/>
    <w:rsid w:val="001C2C6A"/>
    <w:rsid w:val="001C4E11"/>
    <w:rsid w:val="002B6232"/>
    <w:rsid w:val="007809E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3F503"/>
  <w15:chartTrackingRefBased/>
  <w15:docId w15:val="{EB02D6B1-E7A8-48EE-B177-238A05B8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9E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9E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9E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9E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9E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9E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09E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09E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09E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9E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09E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9E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9E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9E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9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09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09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09E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09E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809E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09E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809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809E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09E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09E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80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0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09E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09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09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0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2025-08-05T14:03:00Z</dcterms:created>
  <dcterms:modified xsi:type="dcterms:W3CDTF">2025-08-05T14:04:00Z</dcterms:modified>
</cp:coreProperties>
</file>