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30E09" w14:textId="77777777" w:rsidR="003E3CC3" w:rsidRPr="003E3CC3" w:rsidRDefault="003E3CC3" w:rsidP="003E3CC3">
      <w:r w:rsidRPr="003E3CC3">
        <w:rPr>
          <w:cs/>
        </w:rPr>
        <w:t xml:space="preserve">ลำดับที่ </w:t>
      </w:r>
      <w:r w:rsidRPr="003E3CC3">
        <w:t>000721</w:t>
      </w:r>
      <w:r w:rsidRPr="003E3CC3">
        <w:br/>
      </w:r>
      <w:r w:rsidRPr="003E3CC3">
        <w:rPr>
          <w:cs/>
        </w:rPr>
        <w:t>หัวข้อเรื่อง: สิทธิของเจ้าหนี้มีประกันในการขอรับชำระหนี้ในคดีล้มละลาย</w:t>
      </w:r>
    </w:p>
    <w:p w14:paraId="756E4390" w14:textId="77777777" w:rsidR="003E3CC3" w:rsidRPr="003E3CC3" w:rsidRDefault="003E3CC3" w:rsidP="003E3CC3">
      <w:r w:rsidRPr="003E3CC3">
        <w:rPr>
          <w:cs/>
        </w:rPr>
        <w:t xml:space="preserve">วิเคราะห์ฎีกาที่ </w:t>
      </w:r>
      <w:r w:rsidRPr="003E3CC3">
        <w:t>6722/2544</w:t>
      </w:r>
      <w:r w:rsidRPr="003E3CC3">
        <w:br/>
      </w:r>
      <w:r w:rsidRPr="003E3CC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E3CC3">
        <w:t>0818034097</w:t>
      </w:r>
    </w:p>
    <w:p w14:paraId="2222D26A" w14:textId="77777777" w:rsidR="003E3CC3" w:rsidRPr="003E3CC3" w:rsidRDefault="003E3CC3" w:rsidP="003E3CC3">
      <w:r w:rsidRPr="003E3CC3">
        <w:rPr>
          <w:cs/>
        </w:rPr>
        <w:t>กฎหมายเกี่ยวกับอะไร</w:t>
      </w:r>
      <w:r w:rsidRPr="003E3CC3">
        <w:br/>
      </w:r>
      <w:r w:rsidRPr="003E3CC3">
        <w:rPr>
          <w:cs/>
        </w:rPr>
        <w:t xml:space="preserve">เกี่ยวกับพระราชบัญญัติล้มละลาย พ.ศ. </w:t>
      </w:r>
      <w:r w:rsidRPr="003E3CC3">
        <w:t xml:space="preserve">2483 </w:t>
      </w:r>
      <w:r w:rsidRPr="003E3CC3">
        <w:rPr>
          <w:cs/>
        </w:rPr>
        <w:t xml:space="preserve">มาตรา </w:t>
      </w:r>
      <w:r w:rsidRPr="003E3CC3">
        <w:t xml:space="preserve">91, 95 </w:t>
      </w:r>
      <w:r w:rsidRPr="003E3CC3">
        <w:rPr>
          <w:cs/>
        </w:rPr>
        <w:t xml:space="preserve">และ </w:t>
      </w:r>
      <w:r w:rsidRPr="003E3CC3">
        <w:t xml:space="preserve">96 </w:t>
      </w:r>
      <w:r w:rsidRPr="003E3CC3">
        <w:rPr>
          <w:cs/>
        </w:rPr>
        <w:t>ว่าด้วยสิทธิของเจ้าหนี้มีประกันในการขอรับชำระหนี้ในคดีล้มละลาย</w:t>
      </w:r>
    </w:p>
    <w:p w14:paraId="2CEF03F3" w14:textId="77777777" w:rsidR="003E3CC3" w:rsidRPr="003E3CC3" w:rsidRDefault="003E3CC3" w:rsidP="003E3CC3">
      <w:r w:rsidRPr="003E3CC3">
        <w:rPr>
          <w:cs/>
        </w:rPr>
        <w:t xml:space="preserve">วิเคราะห์คำพิพากษาฎีกาเลขที่ </w:t>
      </w:r>
      <w:r w:rsidRPr="003E3CC3">
        <w:t>6722/2544</w:t>
      </w:r>
      <w:r w:rsidRPr="003E3CC3">
        <w:br/>
      </w:r>
      <w:r w:rsidRPr="003E3CC3">
        <w:rPr>
          <w:b/>
          <w:bCs/>
          <w:cs/>
        </w:rPr>
        <w:t>ข้อเท็จจริง</w:t>
      </w:r>
      <w:r w:rsidRPr="003E3CC3">
        <w:br/>
      </w:r>
      <w:r w:rsidRPr="003E3CC3">
        <w:rPr>
          <w:cs/>
        </w:rPr>
        <w:t xml:space="preserve">เจ้าหนี้มีประกันรายหนึ่งได้ยื่นคำขอรับชำระหนี้ในคดีล้มละลายของลูกหนี้ โดยอาศัยสิทธิตามมาตรา </w:t>
      </w:r>
      <w:r w:rsidRPr="003E3CC3">
        <w:t xml:space="preserve">96 (3) </w:t>
      </w:r>
      <w:r w:rsidRPr="003E3CC3">
        <w:rPr>
          <w:cs/>
        </w:rPr>
        <w:t xml:space="preserve">แห่ง พ.ร.บ.ล้มละลาย พ.ศ. </w:t>
      </w:r>
      <w:r w:rsidRPr="003E3CC3">
        <w:t xml:space="preserve">2483 </w:t>
      </w:r>
      <w:r w:rsidRPr="003E3CC3">
        <w:rPr>
          <w:cs/>
        </w:rPr>
        <w:t>ซึ่งเจ้าหนี้รายนี้ได้ยื่นคำขอภายในกำหนดระยะเวลาตามกฎหมาย และภายหลังเมื่อมีการขายทอดตลาดทรัพย์สินที่เป็นหลักประกันแล้ว ปรากฏว่าได้ราคาต่ำกว่าเงินที่ลูกหนี้เป็นหนี้อยู่</w:t>
      </w:r>
    </w:p>
    <w:p w14:paraId="68775A24" w14:textId="77777777" w:rsidR="003E3CC3" w:rsidRPr="003E3CC3" w:rsidRDefault="003E3CC3" w:rsidP="003E3CC3">
      <w:r w:rsidRPr="003E3CC3">
        <w:rPr>
          <w:b/>
          <w:bCs/>
          <w:cs/>
        </w:rPr>
        <w:t>ข้อกฎหมายและดุลพินิจของศาล</w:t>
      </w:r>
    </w:p>
    <w:p w14:paraId="45CA0140" w14:textId="77777777" w:rsidR="003E3CC3" w:rsidRPr="003E3CC3" w:rsidRDefault="003E3CC3" w:rsidP="003E3CC3">
      <w:pPr>
        <w:numPr>
          <w:ilvl w:val="0"/>
          <w:numId w:val="1"/>
        </w:numPr>
      </w:pPr>
      <w:r w:rsidRPr="003E3CC3">
        <w:rPr>
          <w:cs/>
        </w:rPr>
        <w:t xml:space="preserve">ศาลวินิจฉัยว่า ตามมาตรา </w:t>
      </w:r>
      <w:r w:rsidRPr="003E3CC3">
        <w:t xml:space="preserve">95 </w:t>
      </w:r>
      <w:r w:rsidRPr="003E3CC3">
        <w:rPr>
          <w:cs/>
        </w:rPr>
        <w:t xml:space="preserve">เจ้าหนี้มีประกันสามารถเลือกใช้สิทธิในการบังคับชำระหนี้เฉพาะจากทรัพย์สินที่เป็นหลักประกัน โดยไม่ต้องขอรับชำระหนี้ในคดีล้มละลาย และไม่ต้องยื่นคำขอรับชำระหนี้ภายในกำหนดเวลา </w:t>
      </w:r>
      <w:r w:rsidRPr="003E3CC3">
        <w:t xml:space="preserve">2 </w:t>
      </w:r>
      <w:r w:rsidRPr="003E3CC3">
        <w:rPr>
          <w:cs/>
        </w:rPr>
        <w:t>เดือน แต่ต้องแจ้งให้เจ้าพนักงานพิทักษ์ทรัพย์ทราบ และยินยอมให้ตรวจสอบทรัพย์</w:t>
      </w:r>
    </w:p>
    <w:p w14:paraId="719EDCD9" w14:textId="77777777" w:rsidR="003E3CC3" w:rsidRPr="003E3CC3" w:rsidRDefault="003E3CC3" w:rsidP="003E3CC3">
      <w:pPr>
        <w:numPr>
          <w:ilvl w:val="0"/>
          <w:numId w:val="1"/>
        </w:numPr>
      </w:pPr>
      <w:r w:rsidRPr="003E3CC3">
        <w:rPr>
          <w:cs/>
        </w:rPr>
        <w:t xml:space="preserve">ส่วนมาตรา </w:t>
      </w:r>
      <w:r w:rsidRPr="003E3CC3">
        <w:t xml:space="preserve">96 </w:t>
      </w:r>
      <w:r w:rsidRPr="003E3CC3">
        <w:rPr>
          <w:cs/>
        </w:rPr>
        <w:t xml:space="preserve">เปิดโอกาสให้เจ้าหนี้มีประกันขอรับชำระหนี้ในคดีล้มละลายได้ หากเข้าเงื่อนไขตามที่กฎหมายบัญญัติไว้ (เช่น ทรัพย์หลักประกันถูกขายแล้วได้เงินไม่พอชำระหนี้) และต้องยื่นภายใน </w:t>
      </w:r>
      <w:r w:rsidRPr="003E3CC3">
        <w:t xml:space="preserve">2 </w:t>
      </w:r>
      <w:r w:rsidRPr="003E3CC3">
        <w:rPr>
          <w:cs/>
        </w:rPr>
        <w:t>เดือนนับแต่วันโฆษณาคำสั่งพิทักษ์ทรัพย์เด็ดขาด</w:t>
      </w:r>
    </w:p>
    <w:p w14:paraId="768B608C" w14:textId="77777777" w:rsidR="003E3CC3" w:rsidRPr="003E3CC3" w:rsidRDefault="003E3CC3" w:rsidP="003E3CC3">
      <w:pPr>
        <w:numPr>
          <w:ilvl w:val="0"/>
          <w:numId w:val="1"/>
        </w:numPr>
      </w:pPr>
      <w:r w:rsidRPr="003E3CC3">
        <w:rPr>
          <w:cs/>
        </w:rPr>
        <w:t xml:space="preserve">เมื่อเจ้าหนี้เลือกใช้สิทธิตามมาตรา </w:t>
      </w:r>
      <w:r w:rsidRPr="003E3CC3">
        <w:t xml:space="preserve">96 </w:t>
      </w:r>
      <w:r w:rsidRPr="003E3CC3">
        <w:rPr>
          <w:cs/>
        </w:rPr>
        <w:t xml:space="preserve">แล้ว ย่อมไม่สามารถหวนกลับไปใช้สิทธิแยกต่างหากตามมาตรา </w:t>
      </w:r>
      <w:r w:rsidRPr="003E3CC3">
        <w:t xml:space="preserve">95 </w:t>
      </w:r>
      <w:r w:rsidRPr="003E3CC3">
        <w:rPr>
          <w:cs/>
        </w:rPr>
        <w:t>ได้อีก</w:t>
      </w:r>
    </w:p>
    <w:p w14:paraId="5C03D477" w14:textId="77777777" w:rsidR="003E3CC3" w:rsidRPr="003E3CC3" w:rsidRDefault="003E3CC3" w:rsidP="003E3CC3">
      <w:pPr>
        <w:numPr>
          <w:ilvl w:val="0"/>
          <w:numId w:val="1"/>
        </w:numPr>
      </w:pPr>
      <w:r w:rsidRPr="003E3CC3">
        <w:rPr>
          <w:cs/>
        </w:rPr>
        <w:lastRenderedPageBreak/>
        <w:t xml:space="preserve">คำสั่งของเจ้าพนักงานพิทักษ์ทรัพย์ที่เคยอนุญาตให้เจ้าหนี้ได้รับชำระหนี้ตามมาตรา </w:t>
      </w:r>
      <w:r w:rsidRPr="003E3CC3">
        <w:t xml:space="preserve">95 </w:t>
      </w:r>
      <w:r w:rsidRPr="003E3CC3">
        <w:rPr>
          <w:cs/>
        </w:rPr>
        <w:t>จึงไม่ชอบ และไม่มีผลผูกพันหรือเปลี่ยนแปลงสิทธิของเจ้าหนี้แต่อย่างใด</w:t>
      </w:r>
    </w:p>
    <w:p w14:paraId="19FAD1F1" w14:textId="77777777" w:rsidR="003E3CC3" w:rsidRPr="003E3CC3" w:rsidRDefault="003E3CC3" w:rsidP="003E3CC3">
      <w:r w:rsidRPr="003E3CC3">
        <w:rPr>
          <w:cs/>
        </w:rPr>
        <w:t>สรุปคำพิพากษา</w:t>
      </w:r>
      <w:r w:rsidRPr="003E3CC3">
        <w:br/>
      </w:r>
      <w:r w:rsidRPr="003E3CC3">
        <w:rPr>
          <w:cs/>
        </w:rPr>
        <w:t xml:space="preserve">เจ้าหนี้มีประกันสามารถเลือกใช้สิทธิได้ทางเดียวระหว่างมาตรา </w:t>
      </w:r>
      <w:r w:rsidRPr="003E3CC3">
        <w:t xml:space="preserve">95 </w:t>
      </w:r>
      <w:r w:rsidRPr="003E3CC3">
        <w:rPr>
          <w:cs/>
        </w:rPr>
        <w:t xml:space="preserve">และมาตรา </w:t>
      </w:r>
      <w:r w:rsidRPr="003E3CC3">
        <w:t xml:space="preserve">96 </w:t>
      </w:r>
      <w:r w:rsidRPr="003E3CC3">
        <w:rPr>
          <w:cs/>
        </w:rPr>
        <w:t xml:space="preserve">แห่ง พ.ร.บ.ล้มละลาย พ.ศ. </w:t>
      </w:r>
      <w:r w:rsidRPr="003E3CC3">
        <w:t xml:space="preserve">2483 </w:t>
      </w:r>
      <w:r w:rsidRPr="003E3CC3">
        <w:rPr>
          <w:cs/>
        </w:rPr>
        <w:t xml:space="preserve">เท่านั้น หากเลือกใช้สิทธิขอรับชำระหนี้ในคดีล้มละลายตามมาตรา </w:t>
      </w:r>
      <w:r w:rsidRPr="003E3CC3">
        <w:t xml:space="preserve">96 </w:t>
      </w:r>
      <w:r w:rsidRPr="003E3CC3">
        <w:rPr>
          <w:cs/>
        </w:rPr>
        <w:t xml:space="preserve">แล้ว จะหมดสิทธิในการถือเอาทรัพย์ที่เป็นหลักประกันตามมาตรา </w:t>
      </w:r>
      <w:r w:rsidRPr="003E3CC3">
        <w:t xml:space="preserve">95 </w:t>
      </w:r>
      <w:r w:rsidRPr="003E3CC3">
        <w:rPr>
          <w:cs/>
        </w:rPr>
        <w:t xml:space="preserve">อีกต่อไป และเจ้าพนักงานพิทักษ์ทรัพย์ไม่มีอำนาจออกคำสั่งให้ได้รับชำระหนี้ในกรณีที่เจ้าหนี้เลือกใช้สิทธิตามมาตรา </w:t>
      </w:r>
      <w:r w:rsidRPr="003E3CC3">
        <w:t>95</w:t>
      </w:r>
    </w:p>
    <w:p w14:paraId="471E7CD1" w14:textId="1C138580" w:rsidR="002B6232" w:rsidRPr="003E3CC3" w:rsidRDefault="003E3CC3">
      <w:pPr>
        <w:rPr>
          <w:rFonts w:hint="cs"/>
        </w:rPr>
      </w:pPr>
      <w:r w:rsidRPr="003E3CC3">
        <w:rPr>
          <w:b/>
          <w:bCs/>
          <w:cs/>
        </w:rPr>
        <w:t xml:space="preserve">มีปัญหาปรึกษา ทนายภูวงษ์ </w:t>
      </w:r>
      <w:r w:rsidRPr="003E3CC3">
        <w:rPr>
          <w:b/>
          <w:bCs/>
        </w:rPr>
        <w:t xml:space="preserve">081-803-4097 </w:t>
      </w:r>
      <w:r w:rsidRPr="003E3CC3">
        <w:rPr>
          <w:b/>
          <w:bCs/>
          <w:cs/>
        </w:rPr>
        <w:t xml:space="preserve">หรือ ไลน์ ไอดี </w:t>
      </w:r>
      <w:r w:rsidRPr="003E3CC3">
        <w:rPr>
          <w:b/>
          <w:bCs/>
        </w:rPr>
        <w:t xml:space="preserve">@lawyerpoovong </w:t>
      </w:r>
      <w:r w:rsidRPr="003E3CC3">
        <w:rPr>
          <w:b/>
          <w:bCs/>
          <w:cs/>
        </w:rPr>
        <w:t>ทุกปัญหามีทางออก</w:t>
      </w:r>
      <w:r w:rsidRPr="003E3CC3">
        <w:rPr>
          <w:b/>
          <w:bCs/>
        </w:rPr>
        <w:br/>
      </w:r>
      <w:r w:rsidRPr="003E3CC3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3E3CC3">
        <w:rPr>
          <w:b/>
          <w:bCs/>
          <w:cs/>
        </w:rPr>
        <w:t>เวป</w:t>
      </w:r>
      <w:proofErr w:type="spellEnd"/>
      <w:r w:rsidRPr="003E3CC3">
        <w:rPr>
          <w:b/>
          <w:bCs/>
          <w:cs/>
        </w:rPr>
        <w:t>ไซ</w:t>
      </w:r>
      <w:proofErr w:type="spellStart"/>
      <w:r w:rsidRPr="003E3CC3">
        <w:rPr>
          <w:b/>
          <w:bCs/>
          <w:cs/>
        </w:rPr>
        <w:t>ต์</w:t>
      </w:r>
      <w:proofErr w:type="spellEnd"/>
      <w:r w:rsidRPr="003E3CC3">
        <w:rPr>
          <w:b/>
          <w:bCs/>
        </w:rPr>
        <w:t xml:space="preserve"> </w:t>
      </w:r>
      <w:hyperlink r:id="rId5" w:history="1">
        <w:r w:rsidRPr="003E3CC3">
          <w:rPr>
            <w:rStyle w:val="Hyperlink"/>
            <w:b/>
            <w:bCs/>
          </w:rPr>
          <w:t>www.</w:t>
        </w:r>
        <w:r w:rsidRPr="003E3CC3">
          <w:rPr>
            <w:rStyle w:val="Hyperlink"/>
            <w:b/>
            <w:bCs/>
            <w:cs/>
          </w:rPr>
          <w:t>สู้คดี.</w:t>
        </w:r>
        <w:r w:rsidRPr="003E3CC3">
          <w:rPr>
            <w:rStyle w:val="Hyperlink"/>
            <w:b/>
            <w:bCs/>
          </w:rPr>
          <w:t>com</w:t>
        </w:r>
      </w:hyperlink>
      <w:r w:rsidRPr="003E3CC3">
        <w:rPr>
          <w:b/>
          <w:bCs/>
        </w:rPr>
        <w:t xml:space="preserve"> </w:t>
      </w:r>
      <w:r w:rsidRPr="003E3CC3">
        <w:rPr>
          <w:b/>
          <w:bCs/>
          <w:cs/>
        </w:rPr>
        <w:t>และ</w:t>
      </w:r>
      <w:r w:rsidRPr="003E3CC3">
        <w:rPr>
          <w:b/>
          <w:bCs/>
        </w:rPr>
        <w:t xml:space="preserve"> </w:t>
      </w:r>
      <w:hyperlink r:id="rId6" w:history="1">
        <w:r w:rsidRPr="003E3CC3">
          <w:rPr>
            <w:rStyle w:val="Hyperlink"/>
            <w:b/>
            <w:bCs/>
          </w:rPr>
          <w:t>www.</w:t>
        </w:r>
        <w:r w:rsidRPr="003E3CC3">
          <w:rPr>
            <w:rStyle w:val="Hyperlink"/>
            <w:b/>
            <w:bCs/>
            <w:cs/>
          </w:rPr>
          <w:t>ทนายภูวงษ์.</w:t>
        </w:r>
        <w:r w:rsidRPr="003E3CC3">
          <w:rPr>
            <w:rStyle w:val="Hyperlink"/>
            <w:b/>
            <w:bCs/>
          </w:rPr>
          <w:t>com</w:t>
        </w:r>
      </w:hyperlink>
      <w:r w:rsidRPr="003E3CC3">
        <w:rPr>
          <w:b/>
          <w:bCs/>
        </w:rPr>
        <w:t xml:space="preserve"> </w:t>
      </w:r>
      <w:r w:rsidRPr="003E3CC3">
        <w:rPr>
          <w:b/>
          <w:bCs/>
          <w:cs/>
        </w:rPr>
        <w:t>หรือลิงค์นี้</w:t>
      </w:r>
      <w:r w:rsidRPr="003E3CC3">
        <w:rPr>
          <w:b/>
          <w:bCs/>
        </w:rPr>
        <w:t xml:space="preserve"> </w:t>
      </w:r>
      <w:hyperlink r:id="rId7" w:history="1">
        <w:r w:rsidRPr="003E3CC3">
          <w:rPr>
            <w:rStyle w:val="Hyperlink"/>
            <w:b/>
            <w:bCs/>
          </w:rPr>
          <w:t>www.</w:t>
        </w:r>
        <w:r w:rsidRPr="003E3CC3">
          <w:rPr>
            <w:rStyle w:val="Hyperlink"/>
            <w:b/>
            <w:bCs/>
            <w:cs/>
          </w:rPr>
          <w:t>สู้คดี.</w:t>
        </w:r>
        <w:r w:rsidRPr="003E3CC3">
          <w:rPr>
            <w:rStyle w:val="Hyperlink"/>
            <w:b/>
            <w:bCs/>
          </w:rPr>
          <w:t>com/</w:t>
        </w:r>
        <w:r w:rsidRPr="003E3CC3">
          <w:rPr>
            <w:rStyle w:val="Hyperlink"/>
            <w:b/>
            <w:bCs/>
            <w:cs/>
          </w:rPr>
          <w:t>ฎีกาสำคัญ</w:t>
        </w:r>
      </w:hyperlink>
    </w:p>
    <w:sectPr w:rsidR="002B6232" w:rsidRPr="003E3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52F60"/>
    <w:multiLevelType w:val="multilevel"/>
    <w:tmpl w:val="4FA24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90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C3"/>
    <w:rsid w:val="000554F2"/>
    <w:rsid w:val="001C2C6A"/>
    <w:rsid w:val="00203B9A"/>
    <w:rsid w:val="002B6232"/>
    <w:rsid w:val="003E3CC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093F1"/>
  <w15:chartTrackingRefBased/>
  <w15:docId w15:val="{D054AB1F-C900-4E2D-9776-68B7C336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3C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CC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CC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CC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CC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CC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CC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CC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CC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CC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CC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CC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CC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CC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CC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CC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CC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CC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CC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E3C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CC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E3CC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E3CC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3CC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CC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E3C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C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CC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C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3C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2025-08-05T00:12:00Z</dcterms:created>
  <dcterms:modified xsi:type="dcterms:W3CDTF">2025-08-05T00:12:00Z</dcterms:modified>
</cp:coreProperties>
</file>