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689A0" w14:textId="77777777" w:rsidR="003811EE" w:rsidRPr="003811EE" w:rsidRDefault="003811EE" w:rsidP="003811EE">
      <w:r w:rsidRPr="003811EE">
        <w:rPr>
          <w:cs/>
        </w:rPr>
        <w:t xml:space="preserve">ลำดับที่ </w:t>
      </w:r>
      <w:r w:rsidRPr="003811EE">
        <w:t>000765</w:t>
      </w:r>
      <w:r w:rsidRPr="003811EE">
        <w:br/>
      </w:r>
      <w:r w:rsidRPr="003811EE">
        <w:rPr>
          <w:cs/>
        </w:rPr>
        <w:t>หัวข้อเรื่อง: ความแตกต่างระหว่าง “กรรมการบริษัท” กับ “ลูกจ้าง” ในกรณีรับเงินเดือน</w:t>
      </w:r>
    </w:p>
    <w:p w14:paraId="1E2A8363" w14:textId="77777777" w:rsidR="003811EE" w:rsidRPr="003811EE" w:rsidRDefault="003811EE" w:rsidP="003811EE">
      <w:r w:rsidRPr="003811EE">
        <w:rPr>
          <w:cs/>
        </w:rPr>
        <w:t xml:space="preserve">วิเคราะห์ฎีกาที่ </w:t>
      </w:r>
      <w:r w:rsidRPr="003811EE">
        <w:t>2548/2548</w:t>
      </w:r>
      <w:r w:rsidRPr="003811EE">
        <w:br/>
      </w:r>
      <w:r w:rsidRPr="003811E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811EE">
        <w:t>0818034097</w:t>
      </w:r>
    </w:p>
    <w:p w14:paraId="5FFF32A6" w14:textId="77777777" w:rsidR="003811EE" w:rsidRPr="003811EE" w:rsidRDefault="003811EE" w:rsidP="003811EE">
      <w:r w:rsidRPr="003811EE">
        <w:rPr>
          <w:cs/>
        </w:rPr>
        <w:t>กฎหมายเกี่ยวกับอะไร</w:t>
      </w:r>
      <w:r w:rsidRPr="003811EE">
        <w:br/>
      </w:r>
      <w:r w:rsidRPr="003811EE">
        <w:rPr>
          <w:cs/>
        </w:rPr>
        <w:t xml:space="preserve">ประมวลกฎหมายแพ่งและพาณิชย์ มาตรา </w:t>
      </w:r>
      <w:r w:rsidRPr="003811EE">
        <w:t xml:space="preserve">575 </w:t>
      </w:r>
      <w:r w:rsidRPr="003811EE">
        <w:rPr>
          <w:cs/>
        </w:rPr>
        <w:t>ว่าด้วยเรื่อง "สัญญาจ้างแรงงาน" และการตีความสถานะความสัมพันธ์ระหว่างบุคคลกับบริษัทว่าเป็น "ลูกจ้าง" หรือไม่</w:t>
      </w:r>
    </w:p>
    <w:p w14:paraId="5C46E14C" w14:textId="77777777" w:rsidR="003811EE" w:rsidRPr="003811EE" w:rsidRDefault="003811EE" w:rsidP="003811EE">
      <w:r w:rsidRPr="003811EE">
        <w:rPr>
          <w:cs/>
        </w:rPr>
        <w:t>วิเคราะห์คำพิพากษา</w:t>
      </w:r>
      <w:r w:rsidRPr="003811EE">
        <w:br/>
      </w:r>
      <w:r w:rsidRPr="003811EE">
        <w:rPr>
          <w:b/>
          <w:bCs/>
          <w:cs/>
        </w:rPr>
        <w:t>ข้อเท็จจริง:</w:t>
      </w:r>
      <w:r w:rsidRPr="003811EE">
        <w:br/>
      </w:r>
      <w:r w:rsidRPr="003811EE">
        <w:rPr>
          <w:cs/>
        </w:rPr>
        <w:t>โจทก์เป็นทั้งกรรมการและผู้ถือหุ้นในบริษัทจำเลย มีหน้าที่ดูแลด้านการตลาด ทำงานที่สำนักงานและไซ</w:t>
      </w:r>
      <w:proofErr w:type="spellStart"/>
      <w:r w:rsidRPr="003811EE">
        <w:rPr>
          <w:cs/>
        </w:rPr>
        <w:t>ต์</w:t>
      </w:r>
      <w:proofErr w:type="spellEnd"/>
      <w:r w:rsidRPr="003811EE">
        <w:rPr>
          <w:cs/>
        </w:rPr>
        <w:t>งานโดยไม่ต้องอยู่ภายใต้ระเบียบหรือข้อบังคับของบริษัทโดยตรง โจทก์มีอำนาจในการดำเนินงานเอง เว้นแต่ในกรณีที่มีผลกระทบใหญ่หรือจำนวนเงินสูงซึ่งต้องปรึกษากรรมการหรือผ่านที่ประชุม</w:t>
      </w:r>
    </w:p>
    <w:p w14:paraId="263DF608" w14:textId="77777777" w:rsidR="003811EE" w:rsidRPr="003811EE" w:rsidRDefault="003811EE" w:rsidP="003811EE">
      <w:r w:rsidRPr="003811EE">
        <w:rPr>
          <w:cs/>
        </w:rPr>
        <w:t>โจทก์ได้รับเงินเดือนจากบริษัทจำเลย และเมื่อที่ประชุมผู้ถือหุ้นมีมติให้ออก โจทก์จึงฟ้องเรียกเงินตามสัญญาจ้างแรงงาน</w:t>
      </w:r>
    </w:p>
    <w:p w14:paraId="32144715" w14:textId="77777777" w:rsidR="003811EE" w:rsidRPr="003811EE" w:rsidRDefault="003811EE" w:rsidP="003811EE">
      <w:r w:rsidRPr="003811EE">
        <w:rPr>
          <w:b/>
          <w:bCs/>
          <w:cs/>
        </w:rPr>
        <w:t>ข้อกฎหมายและดุลพินิจของศาล:</w:t>
      </w:r>
      <w:r w:rsidRPr="003811EE">
        <w:br/>
      </w:r>
      <w:r w:rsidRPr="003811EE">
        <w:rPr>
          <w:cs/>
        </w:rPr>
        <w:t>ศาลวินิจฉัยว่า การที่โจทก์เป็นผู้ร่วมก่อตั้งบริษัทและมีสถานะเป็นกรรมการและผู้ถือหุ้น ซึ่งไม่มีการผูกพันว่าต้องอยู่ภายใต้ระเบียบของบริษัทดังลูกจ้างทั่วไป แม้จะได้รับเงินเดือนก็ตาม ก็ยังไม่ถือว่าเป็น “ลูกจ้าง” ตาม ป.</w:t>
      </w:r>
      <w:proofErr w:type="spellStart"/>
      <w:r w:rsidRPr="003811EE">
        <w:rPr>
          <w:cs/>
        </w:rPr>
        <w:t>พ.พ</w:t>
      </w:r>
      <w:proofErr w:type="spellEnd"/>
      <w:r w:rsidRPr="003811EE">
        <w:rPr>
          <w:cs/>
        </w:rPr>
        <w:t xml:space="preserve">. มาตรา </w:t>
      </w:r>
      <w:r w:rsidRPr="003811EE">
        <w:t xml:space="preserve">575 </w:t>
      </w:r>
      <w:r w:rsidRPr="003811EE">
        <w:rPr>
          <w:cs/>
        </w:rPr>
        <w:t>เพราะไม่มีความสัมพันธ์เชิงสัญญาจ้างแรงงานที่มีนายจ้างควบคุมการทำงานโดยตรง</w:t>
      </w:r>
    </w:p>
    <w:p w14:paraId="4EF7B09E" w14:textId="77777777" w:rsidR="003811EE" w:rsidRPr="003811EE" w:rsidRDefault="003811EE" w:rsidP="003811EE">
      <w:r w:rsidRPr="003811EE">
        <w:rPr>
          <w:cs/>
        </w:rPr>
        <w:t>ดังนั้น โจทก์จึงไม่มีสิทธิฟ้องเรียกเงินใดๆ อ้างตามสัญญาจ้างแรงงาน</w:t>
      </w:r>
    </w:p>
    <w:p w14:paraId="0F3F7BE3" w14:textId="77777777" w:rsidR="003811EE" w:rsidRPr="003811EE" w:rsidRDefault="003811EE" w:rsidP="003811EE">
      <w:r w:rsidRPr="003811EE">
        <w:rPr>
          <w:cs/>
        </w:rPr>
        <w:t>สรุปคำพิพากษา</w:t>
      </w:r>
      <w:r w:rsidRPr="003811EE">
        <w:br/>
      </w:r>
      <w:r w:rsidRPr="003811EE">
        <w:rPr>
          <w:cs/>
        </w:rPr>
        <w:t>กรรมการและผู้ถือหุ้นของบริษัท แม้จะได้รับเงินเดือน ก็ไม่ถือว่าเป็นลูกจ้างในความหมายตามกฎหมายแรงงาน หากไม่มีลักษณะของการอยู่ภายใต้การควบคุมสั่งการหรือระเบียบของบริษัทเหมือนลูกจ้างทั่วไป เมื่อพ้นจากตำแหน่งกรรมการแล้ว จึงไม่มีสิทธิฟ้องเรียกเงินค่าจ้างหรือชดเชยในฐานะลูกจ้างจากบริษัทได้</w:t>
      </w:r>
    </w:p>
    <w:p w14:paraId="118068D1" w14:textId="77777777" w:rsidR="003811EE" w:rsidRPr="003811EE" w:rsidRDefault="003811EE" w:rsidP="003811EE">
      <w:r w:rsidRPr="003811EE">
        <w:pict w14:anchorId="71DB4943">
          <v:rect id="_x0000_i1031" style="width:0;height:1.5pt" o:hralign="center" o:hrstd="t" o:hr="t" fillcolor="#a0a0a0" stroked="f"/>
        </w:pict>
      </w:r>
    </w:p>
    <w:p w14:paraId="025CDAE0" w14:textId="4DECFD8F" w:rsidR="002B6232" w:rsidRPr="003811EE" w:rsidRDefault="003811EE">
      <w:pPr>
        <w:rPr>
          <w:rFonts w:hint="cs"/>
        </w:rPr>
      </w:pPr>
      <w:r w:rsidRPr="003811EE">
        <w:rPr>
          <w:b/>
          <w:bCs/>
          <w:cs/>
        </w:rPr>
        <w:lastRenderedPageBreak/>
        <w:t xml:space="preserve">มีปัญหาปรึกษา ทนายภูวงษ์ </w:t>
      </w:r>
      <w:r w:rsidRPr="003811EE">
        <w:rPr>
          <w:b/>
          <w:bCs/>
        </w:rPr>
        <w:t xml:space="preserve">081-803-4097 </w:t>
      </w:r>
      <w:r w:rsidRPr="003811EE">
        <w:rPr>
          <w:b/>
          <w:bCs/>
          <w:cs/>
        </w:rPr>
        <w:t xml:space="preserve">หรือ ไลน์ ไอดี </w:t>
      </w:r>
      <w:r w:rsidRPr="003811EE">
        <w:rPr>
          <w:b/>
          <w:bCs/>
        </w:rPr>
        <w:t>@lawyerpoovong</w:t>
      </w:r>
      <w:r w:rsidRPr="003811EE">
        <w:rPr>
          <w:b/>
          <w:bCs/>
        </w:rPr>
        <w:br/>
      </w:r>
      <w:r w:rsidRPr="003811EE">
        <w:rPr>
          <w:b/>
          <w:bCs/>
          <w:cs/>
        </w:rPr>
        <w:t>ทุกปัญหามีทางออก</w:t>
      </w:r>
      <w:r w:rsidRPr="003811EE">
        <w:rPr>
          <w:b/>
          <w:bCs/>
        </w:rPr>
        <w:br/>
      </w:r>
      <w:r w:rsidRPr="003811EE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3811EE">
        <w:rPr>
          <w:b/>
          <w:bCs/>
          <w:cs/>
        </w:rPr>
        <w:t>เวป</w:t>
      </w:r>
      <w:proofErr w:type="spellEnd"/>
      <w:r w:rsidRPr="003811EE">
        <w:rPr>
          <w:b/>
          <w:bCs/>
          <w:cs/>
        </w:rPr>
        <w:t>ไซ</w:t>
      </w:r>
      <w:proofErr w:type="spellStart"/>
      <w:r w:rsidRPr="003811EE">
        <w:rPr>
          <w:b/>
          <w:bCs/>
          <w:cs/>
        </w:rPr>
        <w:t>ต์</w:t>
      </w:r>
      <w:proofErr w:type="spellEnd"/>
      <w:r w:rsidRPr="003811EE">
        <w:rPr>
          <w:b/>
          <w:bCs/>
        </w:rPr>
        <w:t xml:space="preserve"> </w:t>
      </w:r>
      <w:hyperlink r:id="rId4" w:history="1">
        <w:r w:rsidRPr="003811EE">
          <w:rPr>
            <w:rStyle w:val="Hyperlink"/>
            <w:b/>
            <w:bCs/>
          </w:rPr>
          <w:t>www.</w:t>
        </w:r>
        <w:r w:rsidRPr="003811EE">
          <w:rPr>
            <w:rStyle w:val="Hyperlink"/>
            <w:b/>
            <w:bCs/>
            <w:cs/>
          </w:rPr>
          <w:t>สู้คดี.</w:t>
        </w:r>
        <w:r w:rsidRPr="003811EE">
          <w:rPr>
            <w:rStyle w:val="Hyperlink"/>
            <w:b/>
            <w:bCs/>
          </w:rPr>
          <w:t>com</w:t>
        </w:r>
      </w:hyperlink>
      <w:r w:rsidRPr="003811EE">
        <w:rPr>
          <w:b/>
          <w:bCs/>
        </w:rPr>
        <w:t xml:space="preserve"> </w:t>
      </w:r>
      <w:r w:rsidRPr="003811EE">
        <w:rPr>
          <w:b/>
          <w:bCs/>
          <w:cs/>
        </w:rPr>
        <w:t>และ</w:t>
      </w:r>
      <w:r w:rsidRPr="003811EE">
        <w:rPr>
          <w:b/>
          <w:bCs/>
        </w:rPr>
        <w:t xml:space="preserve"> </w:t>
      </w:r>
      <w:hyperlink r:id="rId5" w:history="1">
        <w:r w:rsidRPr="003811EE">
          <w:rPr>
            <w:rStyle w:val="Hyperlink"/>
            <w:b/>
            <w:bCs/>
          </w:rPr>
          <w:t>www.</w:t>
        </w:r>
        <w:r w:rsidRPr="003811EE">
          <w:rPr>
            <w:rStyle w:val="Hyperlink"/>
            <w:b/>
            <w:bCs/>
            <w:cs/>
          </w:rPr>
          <w:t>ทนายภูวงษ์.</w:t>
        </w:r>
        <w:r w:rsidRPr="003811EE">
          <w:rPr>
            <w:rStyle w:val="Hyperlink"/>
            <w:b/>
            <w:bCs/>
          </w:rPr>
          <w:t>com</w:t>
        </w:r>
      </w:hyperlink>
      <w:r w:rsidRPr="003811EE">
        <w:rPr>
          <w:b/>
          <w:bCs/>
        </w:rPr>
        <w:t xml:space="preserve"> </w:t>
      </w:r>
      <w:r w:rsidRPr="003811EE">
        <w:rPr>
          <w:b/>
          <w:bCs/>
          <w:cs/>
        </w:rPr>
        <w:t>หรือลิงค์นี้</w:t>
      </w:r>
      <w:r w:rsidRPr="003811EE">
        <w:rPr>
          <w:b/>
          <w:bCs/>
        </w:rPr>
        <w:t xml:space="preserve"> </w:t>
      </w:r>
      <w:hyperlink r:id="rId6" w:history="1">
        <w:r w:rsidRPr="003811EE">
          <w:rPr>
            <w:rStyle w:val="Hyperlink"/>
            <w:b/>
            <w:bCs/>
          </w:rPr>
          <w:t>www.</w:t>
        </w:r>
        <w:r w:rsidRPr="003811EE">
          <w:rPr>
            <w:rStyle w:val="Hyperlink"/>
            <w:b/>
            <w:bCs/>
            <w:cs/>
          </w:rPr>
          <w:t>สู้คดี.</w:t>
        </w:r>
        <w:r w:rsidRPr="003811EE">
          <w:rPr>
            <w:rStyle w:val="Hyperlink"/>
            <w:b/>
            <w:bCs/>
          </w:rPr>
          <w:t>com/</w:t>
        </w:r>
        <w:r w:rsidRPr="003811EE">
          <w:rPr>
            <w:rStyle w:val="Hyperlink"/>
            <w:b/>
            <w:bCs/>
            <w:cs/>
          </w:rPr>
          <w:t>ฎีกาสำคัญ</w:t>
        </w:r>
      </w:hyperlink>
    </w:p>
    <w:sectPr w:rsidR="002B6232" w:rsidRPr="003811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1EE"/>
    <w:rsid w:val="000554F2"/>
    <w:rsid w:val="001C2C6A"/>
    <w:rsid w:val="002B6232"/>
    <w:rsid w:val="003811EE"/>
    <w:rsid w:val="005244C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F8FB9"/>
  <w15:chartTrackingRefBased/>
  <w15:docId w15:val="{F48FF198-A943-4564-A554-CE643FE7B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11E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11E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11E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11E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11E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11E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11E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11E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11E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11E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11E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11E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11E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11E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11E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11E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11E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11E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11E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811E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11E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811E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811E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11E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11E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811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11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11E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11E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11E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11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2025-08-05T16:59:00Z</dcterms:created>
  <dcterms:modified xsi:type="dcterms:W3CDTF">2025-08-05T16:59:00Z</dcterms:modified>
</cp:coreProperties>
</file>