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25284" w14:textId="77777777" w:rsidR="00016F88" w:rsidRPr="00016F88" w:rsidRDefault="00016F88" w:rsidP="00016F88">
      <w:r w:rsidRPr="00016F88">
        <w:rPr>
          <w:cs/>
        </w:rPr>
        <w:t xml:space="preserve">ลำดับที่ </w:t>
      </w:r>
      <w:r w:rsidRPr="00016F88">
        <w:t>000849</w:t>
      </w:r>
      <w:r w:rsidRPr="00016F88">
        <w:br/>
      </w:r>
      <w:r w:rsidRPr="00016F88">
        <w:rPr>
          <w:cs/>
        </w:rPr>
        <w:t>หัวข้อเรื่อง การขัดขวางเจ้าพนักงานตาม พ.ร.บ.การขุดดินและถมดิน</w:t>
      </w:r>
      <w:r w:rsidRPr="00016F88">
        <w:br/>
      </w:r>
      <w:r w:rsidRPr="00016F88">
        <w:rPr>
          <w:cs/>
        </w:rPr>
        <w:t xml:space="preserve">วิเคราะห์ฎีกาที่ </w:t>
      </w:r>
      <w:r w:rsidRPr="00016F88">
        <w:t>6875/2557</w:t>
      </w:r>
      <w:r w:rsidRPr="00016F88">
        <w:br/>
      </w:r>
      <w:r w:rsidRPr="00016F8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16F88">
        <w:t>0818034097</w:t>
      </w:r>
      <w:r w:rsidRPr="00016F88">
        <w:br/>
      </w:r>
      <w:r w:rsidRPr="00016F88">
        <w:rPr>
          <w:cs/>
        </w:rPr>
        <w:t>กฎหมายเกี่ยวกับอะไร</w:t>
      </w:r>
      <w:r w:rsidRPr="00016F88">
        <w:br/>
      </w:r>
      <w:r w:rsidRPr="00016F88">
        <w:rPr>
          <w:cs/>
        </w:rPr>
        <w:t>เกี่ยวกับ</w:t>
      </w:r>
      <w:r w:rsidRPr="00016F88">
        <w:t xml:space="preserve"> </w:t>
      </w:r>
      <w:r w:rsidRPr="00016F88">
        <w:rPr>
          <w:b/>
          <w:bCs/>
          <w:cs/>
        </w:rPr>
        <w:t xml:space="preserve">พระราชบัญญัติการขุดดินและถมดิน พ.ศ. </w:t>
      </w:r>
      <w:r w:rsidRPr="00016F88">
        <w:rPr>
          <w:b/>
          <w:bCs/>
        </w:rPr>
        <w:t xml:space="preserve">2543 </w:t>
      </w:r>
      <w:r w:rsidRPr="00016F88">
        <w:rPr>
          <w:b/>
          <w:bCs/>
          <w:cs/>
        </w:rPr>
        <w:t xml:space="preserve">มาตรา </w:t>
      </w:r>
      <w:r w:rsidRPr="00016F88">
        <w:rPr>
          <w:b/>
          <w:bCs/>
        </w:rPr>
        <w:t>30</w:t>
      </w:r>
      <w:r w:rsidRPr="00016F88">
        <w:t xml:space="preserve"> </w:t>
      </w:r>
      <w:r w:rsidRPr="00016F88">
        <w:rPr>
          <w:cs/>
        </w:rPr>
        <w:t>และ</w:t>
      </w:r>
      <w:r w:rsidRPr="00016F88">
        <w:t xml:space="preserve"> </w:t>
      </w:r>
      <w:r w:rsidRPr="00016F88">
        <w:rPr>
          <w:b/>
          <w:bCs/>
          <w:cs/>
        </w:rPr>
        <w:t xml:space="preserve">ประมวลกฎหมายอาญา มาตรา </w:t>
      </w:r>
      <w:r w:rsidRPr="00016F88">
        <w:rPr>
          <w:b/>
          <w:bCs/>
        </w:rPr>
        <w:t xml:space="preserve">138 </w:t>
      </w:r>
      <w:r w:rsidRPr="00016F88">
        <w:rPr>
          <w:b/>
          <w:bCs/>
          <w:cs/>
        </w:rPr>
        <w:t>วรรคหนึ่ง</w:t>
      </w:r>
      <w:r w:rsidRPr="00016F88">
        <w:t xml:space="preserve"> </w:t>
      </w:r>
      <w:r w:rsidRPr="00016F88">
        <w:rPr>
          <w:cs/>
        </w:rPr>
        <w:t>เกี่ยวกับอำนาจของเจ้าพนักงานในการตรวจสอบพื้นที่ที่มีการขุดหรือถมดิน และความผิดฐานขัดขวางเจ้าพนักงานในการปฏิบัติหน้าที่</w:t>
      </w:r>
    </w:p>
    <w:p w14:paraId="38645A7C" w14:textId="77777777" w:rsidR="00016F88" w:rsidRPr="00016F88" w:rsidRDefault="00016F88" w:rsidP="00016F88">
      <w:r w:rsidRPr="00016F88">
        <w:rPr>
          <w:cs/>
        </w:rPr>
        <w:t xml:space="preserve">วิเคราะห์คำพิพากษาฎีกาเลขที่ </w:t>
      </w:r>
      <w:r w:rsidRPr="00016F88">
        <w:t>6875/2557</w:t>
      </w:r>
      <w:r w:rsidRPr="00016F88">
        <w:br/>
      </w:r>
      <w:r w:rsidRPr="00016F88">
        <w:rPr>
          <w:b/>
          <w:bCs/>
          <w:cs/>
        </w:rPr>
        <w:t>ข้อเท็จจริง</w:t>
      </w:r>
      <w:r w:rsidRPr="00016F88">
        <w:br/>
      </w:r>
      <w:r w:rsidRPr="00016F88">
        <w:rPr>
          <w:cs/>
        </w:rPr>
        <w:t xml:space="preserve">ผู้เสียหายเป็นเจ้าพนักงานตาม พ.ร.บ.การขุดดินและถมดิน พ.ศ. </w:t>
      </w:r>
      <w:r w:rsidRPr="00016F88">
        <w:t xml:space="preserve">2543 </w:t>
      </w:r>
      <w:r w:rsidRPr="00016F88">
        <w:rPr>
          <w:cs/>
        </w:rPr>
        <w:t>แจ้งความประสงค์ขอเข้าตรวจสอบพื้นที่ซึ่งมีการแจ้งว่ามีการขุดหรือถมดินโดยไม่ชอบด้วยกฎหมาย แต่จำเลยไม่ยินยอมให้เข้าไปในพื้นที่เพื่อตรวจสอบ</w:t>
      </w:r>
    </w:p>
    <w:p w14:paraId="7CF01A4A" w14:textId="77777777" w:rsidR="00016F88" w:rsidRPr="00016F88" w:rsidRDefault="00016F88" w:rsidP="00016F88">
      <w:r w:rsidRPr="00016F88">
        <w:rPr>
          <w:b/>
          <w:bCs/>
          <w:cs/>
        </w:rPr>
        <w:t>ข้อกฎหมาย</w:t>
      </w:r>
      <w:r w:rsidRPr="00016F88">
        <w:br/>
      </w:r>
      <w:r w:rsidRPr="00016F88">
        <w:rPr>
          <w:cs/>
        </w:rPr>
        <w:t xml:space="preserve">มาตรา </w:t>
      </w:r>
      <w:r w:rsidRPr="00016F88">
        <w:t xml:space="preserve">30 </w:t>
      </w:r>
      <w:r w:rsidRPr="00016F88">
        <w:rPr>
          <w:cs/>
        </w:rPr>
        <w:t xml:space="preserve">แห่ง พ.ร.บ.การขุดดินและถมดินฯ ให้อำนาจเจ้าพนักงานสามารถเข้าไปในสถานที่ได้เพื่อทำการตรวจสอบการฝ่าฝืน โดยไม่จำเป็นต้องมีหมายค้น และเมื่อเจ้าพนักงานแจ้งความประสงค์ชัดเจนแล้ว หากมีการขัดขวาง ย่อมเข้าข่ายความผิดตามประมวลกฎหมายอาญา มาตรา </w:t>
      </w:r>
      <w:r w:rsidRPr="00016F88">
        <w:t xml:space="preserve">138 </w:t>
      </w:r>
      <w:r w:rsidRPr="00016F88">
        <w:rPr>
          <w:cs/>
        </w:rPr>
        <w:t>วรรคหนึ่ง ซึ่งบัญญัติห้ามมิให้ผู้ใดขัดขวางการปฏิบัติหน้าที่ของเจ้าพนักงานโดยชอบด้วยกฎหมาย</w:t>
      </w:r>
    </w:p>
    <w:p w14:paraId="222D8185" w14:textId="77777777" w:rsidR="00016F88" w:rsidRPr="00016F88" w:rsidRDefault="00016F88" w:rsidP="00016F88">
      <w:r w:rsidRPr="00016F88">
        <w:rPr>
          <w:b/>
          <w:bCs/>
          <w:cs/>
        </w:rPr>
        <w:t>ดุลพินิจของศาล</w:t>
      </w:r>
      <w:r w:rsidRPr="00016F88">
        <w:br/>
      </w:r>
      <w:r w:rsidRPr="00016F88">
        <w:rPr>
          <w:cs/>
        </w:rPr>
        <w:t>ศาลเห็นว่าการที่จำเลยไม่อนุญาตให้เจ้าพนักงานเข้าตรวจสอบพื้นที่ตามอำนาจของกฎหมาย เป็นการขัดขวางการปฏิบัติหน้าที่โดยเจตนา ทั้งที่ไม่จำเป็นต้องมีหมายค้น การกระทำดังกล่าวจึงเป็นความผิดฐานขัดขวางเจ้าพนักงานในการปฏิบัติหน้าที่</w:t>
      </w:r>
    </w:p>
    <w:p w14:paraId="46CE8FE0" w14:textId="77777777" w:rsidR="00016F88" w:rsidRPr="00016F88" w:rsidRDefault="00016F88" w:rsidP="00016F88">
      <w:r w:rsidRPr="00016F88">
        <w:rPr>
          <w:cs/>
        </w:rPr>
        <w:t>สรุปคำพิพากษา</w:t>
      </w:r>
      <w:r w:rsidRPr="00016F88">
        <w:br/>
      </w:r>
      <w:r w:rsidRPr="00016F88">
        <w:rPr>
          <w:cs/>
        </w:rPr>
        <w:t xml:space="preserve">จำเลยมีความผิดฐานขัดขวางเจ้าพนักงานในการปฏิบัติหน้าที่ตามประมวลกฎหมายอาญา มาตรา </w:t>
      </w:r>
      <w:r w:rsidRPr="00016F88">
        <w:t xml:space="preserve">138 </w:t>
      </w:r>
      <w:r w:rsidRPr="00016F88">
        <w:rPr>
          <w:cs/>
        </w:rPr>
        <w:t xml:space="preserve">วรรคหนึ่ง เพราะไม่อนุญาตให้เจ้าพนักงานที่มีอำนาจตาม พ.ร.บ.การขุดดินและถมดิน พ.ศ. </w:t>
      </w:r>
      <w:r w:rsidRPr="00016F88">
        <w:t xml:space="preserve">2543 </w:t>
      </w:r>
      <w:r w:rsidRPr="00016F88">
        <w:rPr>
          <w:cs/>
        </w:rPr>
        <w:t>เข้าตรวจสอบพื้นที่ ซึ่งกฎหมายให้อำนาจไว้โดยไม่ต้องมีหมายค้น</w:t>
      </w:r>
    </w:p>
    <w:p w14:paraId="28BD4855" w14:textId="49C7325E" w:rsidR="002B6232" w:rsidRDefault="00016F88">
      <w:pPr>
        <w:rPr>
          <w:rFonts w:hint="cs"/>
        </w:rPr>
      </w:pPr>
      <w:r w:rsidRPr="00016F88">
        <w:rPr>
          <w:cs/>
        </w:rPr>
        <w:lastRenderedPageBreak/>
        <w:t xml:space="preserve">มีปัญหาปรึกษา ทนายภูวงษ์ </w:t>
      </w:r>
      <w:r w:rsidRPr="00016F88">
        <w:t xml:space="preserve">081-803-4097 </w:t>
      </w:r>
      <w:r w:rsidRPr="00016F88">
        <w:rPr>
          <w:cs/>
        </w:rPr>
        <w:t xml:space="preserve">หรือ ไลน์ ไอดี </w:t>
      </w:r>
      <w:r w:rsidRPr="00016F88">
        <w:t>@lawyerpoovong</w:t>
      </w:r>
      <w:r w:rsidRPr="00016F88">
        <w:br/>
      </w:r>
      <w:r w:rsidRPr="00016F88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016F88">
        <w:t xml:space="preserve"> </w:t>
      </w:r>
      <w:hyperlink r:id="rId4" w:history="1">
        <w:r w:rsidRPr="00016F88">
          <w:rPr>
            <w:rStyle w:val="Hyperlink"/>
          </w:rPr>
          <w:t>www.</w:t>
        </w:r>
        <w:r w:rsidRPr="00016F88">
          <w:rPr>
            <w:rStyle w:val="Hyperlink"/>
            <w:cs/>
          </w:rPr>
          <w:t>สู้คดี.</w:t>
        </w:r>
        <w:r w:rsidRPr="00016F88">
          <w:rPr>
            <w:rStyle w:val="Hyperlink"/>
          </w:rPr>
          <w:t>com</w:t>
        </w:r>
      </w:hyperlink>
      <w:r w:rsidRPr="00016F88">
        <w:t xml:space="preserve"> </w:t>
      </w:r>
      <w:r w:rsidRPr="00016F88">
        <w:rPr>
          <w:cs/>
        </w:rPr>
        <w:t>และ</w:t>
      </w:r>
      <w:r w:rsidRPr="00016F88">
        <w:t xml:space="preserve"> </w:t>
      </w:r>
      <w:hyperlink r:id="rId5" w:history="1">
        <w:r w:rsidRPr="00016F88">
          <w:rPr>
            <w:rStyle w:val="Hyperlink"/>
          </w:rPr>
          <w:t>www.</w:t>
        </w:r>
        <w:r w:rsidRPr="00016F88">
          <w:rPr>
            <w:rStyle w:val="Hyperlink"/>
            <w:cs/>
          </w:rPr>
          <w:t>ทนายภูวงษ์.</w:t>
        </w:r>
        <w:r w:rsidRPr="00016F88">
          <w:rPr>
            <w:rStyle w:val="Hyperlink"/>
          </w:rPr>
          <w:t>com</w:t>
        </w:r>
      </w:hyperlink>
      <w:r>
        <w:rPr>
          <w:rFonts w:hint="cs"/>
          <w:cs/>
        </w:rPr>
        <w:t xml:space="preserve"> </w:t>
      </w:r>
      <w:r w:rsidRPr="00016F88">
        <w:rPr>
          <w:cs/>
        </w:rPr>
        <w:t>หรือลิงค์นี้</w:t>
      </w:r>
      <w:r w:rsidRPr="00016F88">
        <w:t xml:space="preserve"> </w:t>
      </w:r>
      <w:hyperlink r:id="rId6" w:history="1">
        <w:r w:rsidRPr="00016F88">
          <w:rPr>
            <w:rStyle w:val="Hyperlink"/>
          </w:rPr>
          <w:t>www.</w:t>
        </w:r>
        <w:r w:rsidRPr="00016F88">
          <w:rPr>
            <w:rStyle w:val="Hyperlink"/>
            <w:cs/>
          </w:rPr>
          <w:t>สู้คดี.</w:t>
        </w:r>
        <w:r w:rsidRPr="00016F88">
          <w:rPr>
            <w:rStyle w:val="Hyperlink"/>
          </w:rPr>
          <w:t>com/</w:t>
        </w:r>
        <w:r w:rsidRPr="00016F88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F88"/>
    <w:rsid w:val="00016F88"/>
    <w:rsid w:val="000554F2"/>
    <w:rsid w:val="000C2698"/>
    <w:rsid w:val="001C2C6A"/>
    <w:rsid w:val="002B6232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5E17A"/>
  <w15:chartTrackingRefBased/>
  <w15:docId w15:val="{E137F493-ED9B-46B5-91F7-7B74F408E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6F8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6F8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6F8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6F8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6F8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6F8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6F8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6F8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6F8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6F8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6F8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6F8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6F8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6F8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6F8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6F8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6F8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6F8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6F8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16F8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6F8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16F8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16F8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6F8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6F8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16F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6F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6F8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6F8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16F8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6F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2025-08-08T19:12:00Z</dcterms:created>
  <dcterms:modified xsi:type="dcterms:W3CDTF">2025-08-08T19:12:00Z</dcterms:modified>
</cp:coreProperties>
</file>